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6E37" w14:textId="77777777" w:rsidR="00AB2DD7" w:rsidRDefault="00B63550">
      <w:pPr>
        <w:spacing w:before="120" w:line="264" w:lineRule="auto"/>
        <w:ind w:left="5103"/>
      </w:pPr>
      <w:r>
        <w:rPr>
          <w:rFonts w:ascii="Arial" w:hAnsi="Arial" w:cs="Arial"/>
          <w:color w:val="FF0000"/>
          <w:szCs w:val="20"/>
          <w:lang w:eastAsia="de-DE"/>
        </w:rPr>
        <w:t>Club XY</w:t>
      </w:r>
    </w:p>
    <w:p w14:paraId="37D92067" w14:textId="77777777" w:rsidR="00AB2DD7" w:rsidRDefault="00B63550">
      <w:pPr>
        <w:spacing w:before="120" w:line="264" w:lineRule="auto"/>
        <w:ind w:left="5103"/>
      </w:pPr>
      <w:r>
        <w:rPr>
          <w:rFonts w:ascii="Arial" w:hAnsi="Arial" w:cs="Arial"/>
          <w:color w:val="FF0000"/>
          <w:szCs w:val="20"/>
          <w:lang w:eastAsia="de-DE"/>
        </w:rPr>
        <w:t>Rue des Exemples x</w:t>
      </w:r>
    </w:p>
    <w:p w14:paraId="1FBCE2E4" w14:textId="77777777" w:rsidR="00AB2DD7" w:rsidRDefault="00B63550">
      <w:pPr>
        <w:spacing w:before="120" w:line="264" w:lineRule="auto"/>
        <w:ind w:left="5103"/>
      </w:pPr>
      <w:r>
        <w:rPr>
          <w:rFonts w:ascii="Arial" w:hAnsi="Arial" w:cs="Arial"/>
          <w:color w:val="FF0000"/>
          <w:szCs w:val="20"/>
          <w:lang w:eastAsia="de-DE"/>
        </w:rPr>
        <w:t>CH-XXXX Lieu Exemple</w:t>
      </w:r>
    </w:p>
    <w:p w14:paraId="2C5905A5" w14:textId="77777777" w:rsidR="00AB2DD7" w:rsidRDefault="00AB2DD7">
      <w:pPr>
        <w:spacing w:before="120" w:line="264" w:lineRule="auto"/>
        <w:ind w:left="5103"/>
        <w:rPr>
          <w:rFonts w:ascii="Arial" w:hAnsi="Arial" w:cs="Arial"/>
          <w:color w:val="FF0000"/>
          <w:szCs w:val="20"/>
          <w:lang w:eastAsia="de-DE"/>
        </w:rPr>
      </w:pPr>
    </w:p>
    <w:p w14:paraId="6E3A42FC" w14:textId="77777777" w:rsidR="00AB2DD7" w:rsidRDefault="00B63550">
      <w:pPr>
        <w:spacing w:before="120" w:line="264" w:lineRule="auto"/>
        <w:ind w:left="5103"/>
      </w:pPr>
      <w:r>
        <w:rPr>
          <w:rFonts w:ascii="Arial" w:hAnsi="Arial" w:cs="Arial"/>
          <w:color w:val="FF0000"/>
          <w:szCs w:val="20"/>
          <w:lang w:eastAsia="de-DE"/>
        </w:rPr>
        <w:t xml:space="preserve">T   +41 XX XXX XX </w:t>
      </w:r>
      <w:proofErr w:type="spellStart"/>
      <w:r>
        <w:rPr>
          <w:rFonts w:ascii="Arial" w:hAnsi="Arial" w:cs="Arial"/>
          <w:color w:val="FF0000"/>
          <w:szCs w:val="20"/>
          <w:lang w:eastAsia="de-DE"/>
        </w:rPr>
        <w:t>XX</w:t>
      </w:r>
      <w:proofErr w:type="spellEnd"/>
    </w:p>
    <w:p w14:paraId="4C28B8A7" w14:textId="77777777" w:rsidR="00AB2DD7" w:rsidRDefault="00B63550">
      <w:pPr>
        <w:spacing w:before="120" w:line="264" w:lineRule="auto"/>
        <w:ind w:left="5103"/>
      </w:pPr>
      <w:r>
        <w:rPr>
          <w:rFonts w:ascii="Arial" w:hAnsi="Arial" w:cs="Arial"/>
          <w:color w:val="FF0000"/>
          <w:szCs w:val="20"/>
          <w:lang w:eastAsia="de-DE"/>
        </w:rPr>
        <w:t>info@clubxy.ch</w:t>
      </w:r>
    </w:p>
    <w:p w14:paraId="5140C94A" w14:textId="77777777" w:rsidR="00AB2DD7" w:rsidRDefault="00B63550">
      <w:pPr>
        <w:spacing w:before="120" w:line="264" w:lineRule="auto"/>
        <w:ind w:left="5103"/>
      </w:pPr>
      <w:r>
        <w:rPr>
          <w:rFonts w:ascii="Arial" w:hAnsi="Arial" w:cs="Arial"/>
          <w:color w:val="FF0000"/>
          <w:szCs w:val="20"/>
          <w:lang w:eastAsia="de-DE"/>
        </w:rPr>
        <w:t>www.clubxy.ch</w:t>
      </w:r>
    </w:p>
    <w:p w14:paraId="3D7707EE" w14:textId="77777777" w:rsidR="00AB2DD7" w:rsidRDefault="00AB2DD7">
      <w:pPr>
        <w:tabs>
          <w:tab w:val="left" w:pos="0"/>
          <w:tab w:val="left" w:pos="5040"/>
        </w:tabs>
        <w:spacing w:before="120" w:line="264" w:lineRule="auto"/>
        <w:rPr>
          <w:rFonts w:ascii="Arial" w:hAnsi="Arial" w:cs="Arial"/>
          <w:szCs w:val="20"/>
          <w:lang w:eastAsia="de-DE"/>
        </w:rPr>
      </w:pPr>
    </w:p>
    <w:p w14:paraId="1A780C75" w14:textId="77777777" w:rsidR="00AB2DD7" w:rsidRDefault="00AB2DD7">
      <w:pPr>
        <w:tabs>
          <w:tab w:val="left" w:pos="0"/>
          <w:tab w:val="left" w:pos="5040"/>
        </w:tabs>
        <w:spacing w:before="120" w:line="264" w:lineRule="auto"/>
        <w:rPr>
          <w:rFonts w:ascii="Arial" w:hAnsi="Arial" w:cs="Arial"/>
          <w:szCs w:val="20"/>
          <w:lang w:eastAsia="de-DE"/>
        </w:rPr>
      </w:pPr>
    </w:p>
    <w:p w14:paraId="0A829390" w14:textId="77777777" w:rsidR="00AB2DD7" w:rsidRDefault="00AB2DD7">
      <w:pPr>
        <w:tabs>
          <w:tab w:val="left" w:pos="0"/>
          <w:tab w:val="left" w:pos="5040"/>
        </w:tabs>
        <w:spacing w:before="120" w:line="264" w:lineRule="auto"/>
        <w:rPr>
          <w:rFonts w:ascii="Arial" w:hAnsi="Arial" w:cs="Arial"/>
          <w:szCs w:val="20"/>
          <w:lang w:eastAsia="de-DE"/>
        </w:rPr>
      </w:pPr>
    </w:p>
    <w:p w14:paraId="4E63B17C" w14:textId="77777777" w:rsidR="00AB2DD7" w:rsidRDefault="00AB2DD7">
      <w:pPr>
        <w:tabs>
          <w:tab w:val="left" w:pos="0"/>
          <w:tab w:val="left" w:pos="5040"/>
        </w:tabs>
        <w:spacing w:before="120" w:line="264" w:lineRule="auto"/>
        <w:rPr>
          <w:rFonts w:ascii="Arial" w:hAnsi="Arial" w:cs="Arial"/>
          <w:szCs w:val="20"/>
          <w:lang w:eastAsia="de-DE"/>
        </w:rPr>
      </w:pPr>
    </w:p>
    <w:p w14:paraId="619CC866" w14:textId="77777777" w:rsidR="00AB2DD7" w:rsidRDefault="00AB2DD7">
      <w:pPr>
        <w:tabs>
          <w:tab w:val="left" w:pos="0"/>
          <w:tab w:val="left" w:pos="5040"/>
        </w:tabs>
        <w:spacing w:before="120" w:line="264" w:lineRule="auto"/>
        <w:rPr>
          <w:rFonts w:ascii="Arial" w:hAnsi="Arial" w:cs="Arial"/>
          <w:szCs w:val="20"/>
          <w:lang w:eastAsia="de-DE"/>
        </w:rPr>
      </w:pPr>
    </w:p>
    <w:p w14:paraId="56C0CF8A" w14:textId="77777777" w:rsidR="00AB2DD7" w:rsidRDefault="00AB2DD7">
      <w:pPr>
        <w:tabs>
          <w:tab w:val="left" w:pos="0"/>
          <w:tab w:val="left" w:pos="5040"/>
        </w:tabs>
        <w:spacing w:before="120" w:line="264" w:lineRule="auto"/>
        <w:rPr>
          <w:rFonts w:ascii="Arial" w:hAnsi="Arial" w:cs="Arial"/>
          <w:szCs w:val="20"/>
          <w:lang w:eastAsia="de-DE"/>
        </w:rPr>
      </w:pPr>
    </w:p>
    <w:p w14:paraId="3DE6BCD8" w14:textId="77777777" w:rsidR="00AB2DD7" w:rsidRDefault="00AB2DD7">
      <w:pPr>
        <w:tabs>
          <w:tab w:val="left" w:pos="0"/>
          <w:tab w:val="left" w:pos="5040"/>
        </w:tabs>
        <w:spacing w:before="120" w:line="264" w:lineRule="auto"/>
        <w:rPr>
          <w:rFonts w:ascii="Arial" w:hAnsi="Arial" w:cs="Arial"/>
          <w:szCs w:val="20"/>
          <w:lang w:eastAsia="de-DE"/>
        </w:rPr>
      </w:pPr>
    </w:p>
    <w:p w14:paraId="57E790E5" w14:textId="77777777" w:rsidR="00AB2DD7" w:rsidRDefault="00AB2DD7">
      <w:pPr>
        <w:tabs>
          <w:tab w:val="left" w:pos="0"/>
          <w:tab w:val="left" w:pos="5040"/>
        </w:tabs>
        <w:spacing w:before="120" w:line="264" w:lineRule="auto"/>
        <w:rPr>
          <w:rFonts w:ascii="Arial" w:hAnsi="Arial" w:cs="Arial"/>
          <w:szCs w:val="20"/>
          <w:lang w:eastAsia="de-DE"/>
        </w:rPr>
      </w:pPr>
    </w:p>
    <w:p w14:paraId="69AE86A4" w14:textId="77777777" w:rsidR="00AB2DD7" w:rsidRDefault="00AB2DD7">
      <w:pPr>
        <w:tabs>
          <w:tab w:val="left" w:pos="0"/>
          <w:tab w:val="left" w:pos="5040"/>
        </w:tabs>
        <w:spacing w:before="120" w:line="264" w:lineRule="auto"/>
        <w:rPr>
          <w:rFonts w:ascii="Arial" w:hAnsi="Arial" w:cs="Arial"/>
          <w:szCs w:val="20"/>
          <w:lang w:eastAsia="de-DE"/>
        </w:rPr>
      </w:pPr>
    </w:p>
    <w:p w14:paraId="67703F88" w14:textId="77777777" w:rsidR="00AB2DD7" w:rsidRDefault="00AB2DD7">
      <w:pPr>
        <w:tabs>
          <w:tab w:val="left" w:pos="0"/>
          <w:tab w:val="left" w:pos="5040"/>
        </w:tabs>
        <w:spacing w:before="120" w:line="264" w:lineRule="auto"/>
        <w:rPr>
          <w:rFonts w:ascii="Arial" w:hAnsi="Arial" w:cs="Arial"/>
          <w:szCs w:val="20"/>
          <w:lang w:eastAsia="de-DE"/>
        </w:rPr>
      </w:pPr>
    </w:p>
    <w:p w14:paraId="58422B35" w14:textId="77777777" w:rsidR="00AB2DD7" w:rsidRDefault="00AB2DD7">
      <w:pPr>
        <w:tabs>
          <w:tab w:val="left" w:pos="0"/>
          <w:tab w:val="left" w:pos="5040"/>
        </w:tabs>
        <w:spacing w:before="120" w:line="264" w:lineRule="auto"/>
        <w:rPr>
          <w:rFonts w:ascii="Arial" w:hAnsi="Arial" w:cs="Arial"/>
          <w:szCs w:val="20"/>
          <w:lang w:eastAsia="de-DE"/>
        </w:rPr>
      </w:pPr>
    </w:p>
    <w:p w14:paraId="7D80722F" w14:textId="77777777" w:rsidR="00AB2DD7" w:rsidRDefault="00B63550">
      <w:pPr>
        <w:pStyle w:val="Haupttitel"/>
        <w:spacing w:line="240" w:lineRule="auto"/>
      </w:pPr>
      <w:bookmarkStart w:id="0" w:name="_Hlk49529290"/>
      <w:bookmarkEnd w:id="0"/>
      <w:r>
        <w:rPr>
          <w:rFonts w:ascii="Arial" w:hAnsi="Arial" w:cs="Arial"/>
          <w:color w:val="FF0000"/>
          <w:sz w:val="44"/>
        </w:rPr>
        <w:t>« Club XY »</w:t>
      </w:r>
    </w:p>
    <w:p w14:paraId="43A95E6C" w14:textId="77777777" w:rsidR="00AB2DD7" w:rsidRDefault="00AB2DD7">
      <w:pPr>
        <w:pStyle w:val="Haupttitel"/>
        <w:spacing w:line="360" w:lineRule="auto"/>
        <w:rPr>
          <w:rFonts w:ascii="Arial" w:hAnsi="Arial" w:cs="Arial"/>
        </w:rPr>
      </w:pPr>
    </w:p>
    <w:p w14:paraId="53983E0F" w14:textId="77777777" w:rsidR="00AB2DD7" w:rsidRDefault="00B63550">
      <w:pPr>
        <w:pStyle w:val="Haupttitel"/>
        <w:spacing w:line="360" w:lineRule="auto"/>
        <w:rPr>
          <w:sz w:val="24"/>
          <w:szCs w:val="24"/>
        </w:rPr>
      </w:pPr>
      <w:r>
        <w:rPr>
          <w:rFonts w:ascii="Arial" w:hAnsi="Arial" w:cs="Arial"/>
          <w:sz w:val="24"/>
          <w:szCs w:val="24"/>
        </w:rPr>
        <w:t>Concept de protection pour les entraînements et les compétitions dès le 26.06.2021</w:t>
      </w:r>
    </w:p>
    <w:p w14:paraId="1291A3B6" w14:textId="77777777" w:rsidR="00AB2DD7" w:rsidRDefault="00AB2DD7">
      <w:pPr>
        <w:tabs>
          <w:tab w:val="left" w:pos="0"/>
          <w:tab w:val="left" w:pos="5040"/>
        </w:tabs>
        <w:spacing w:before="120" w:line="264" w:lineRule="auto"/>
        <w:rPr>
          <w:rFonts w:ascii="Arial" w:hAnsi="Arial" w:cs="Arial"/>
          <w:szCs w:val="20"/>
          <w:lang w:eastAsia="de-DE"/>
        </w:rPr>
      </w:pPr>
      <w:bookmarkStart w:id="1" w:name="_Hlk49529295"/>
      <w:bookmarkEnd w:id="1"/>
    </w:p>
    <w:p w14:paraId="784243EC" w14:textId="77777777" w:rsidR="00AB2DD7" w:rsidRDefault="00B63550">
      <w:pPr>
        <w:tabs>
          <w:tab w:val="left" w:pos="0"/>
          <w:tab w:val="left" w:pos="1560"/>
        </w:tabs>
        <w:spacing w:before="120" w:line="264" w:lineRule="auto"/>
      </w:pPr>
      <w:r>
        <w:rPr>
          <w:rFonts w:ascii="Arial" w:hAnsi="Arial" w:cs="Arial"/>
          <w:b/>
          <w:szCs w:val="20"/>
          <w:lang w:eastAsia="de-DE"/>
        </w:rPr>
        <w:t>Version :</w:t>
      </w:r>
      <w:r>
        <w:rPr>
          <w:rFonts w:ascii="Arial" w:hAnsi="Arial" w:cs="Arial"/>
          <w:szCs w:val="20"/>
          <w:lang w:eastAsia="de-DE"/>
        </w:rPr>
        <w:tab/>
      </w:r>
      <w:r>
        <w:rPr>
          <w:rFonts w:ascii="Arial" w:hAnsi="Arial" w:cs="Arial"/>
          <w:color w:val="FF0000"/>
          <w:szCs w:val="20"/>
          <w:lang w:eastAsia="de-DE"/>
        </w:rPr>
        <w:t>26.06.2021</w:t>
      </w:r>
    </w:p>
    <w:p w14:paraId="2134A787" w14:textId="77777777" w:rsidR="00AB2DD7" w:rsidRDefault="00B63550">
      <w:pPr>
        <w:tabs>
          <w:tab w:val="left" w:pos="0"/>
          <w:tab w:val="left" w:pos="1560"/>
        </w:tabs>
        <w:spacing w:before="120" w:line="264" w:lineRule="auto"/>
        <w:sectPr w:rsidR="00AB2DD7">
          <w:headerReference w:type="default" r:id="rId11"/>
          <w:pgSz w:w="11906" w:h="16838"/>
          <w:pgMar w:top="2269" w:right="1418" w:bottom="1701" w:left="1418" w:header="709" w:footer="0" w:gutter="0"/>
          <w:cols w:space="720"/>
          <w:formProt w:val="0"/>
          <w:docGrid w:linePitch="360" w:charSpace="2047"/>
        </w:sectPr>
      </w:pPr>
      <w:r>
        <w:rPr>
          <w:rFonts w:ascii="Arial" w:hAnsi="Arial" w:cs="Arial"/>
          <w:b/>
          <w:szCs w:val="20"/>
          <w:lang w:eastAsia="de-DE"/>
        </w:rPr>
        <w:t>Auteur :</w:t>
      </w:r>
      <w:r>
        <w:rPr>
          <w:rFonts w:ascii="Arial" w:hAnsi="Arial" w:cs="Arial"/>
          <w:szCs w:val="20"/>
          <w:lang w:eastAsia="de-DE"/>
        </w:rPr>
        <w:tab/>
      </w:r>
      <w:bookmarkStart w:id="2" w:name="_Hlk49529316"/>
      <w:bookmarkEnd w:id="2"/>
      <w:r>
        <w:rPr>
          <w:rFonts w:ascii="Arial" w:hAnsi="Arial" w:cs="Arial"/>
          <w:color w:val="FF0000"/>
          <w:szCs w:val="20"/>
          <w:lang w:eastAsia="de-DE"/>
        </w:rPr>
        <w:t>Prénom et nom de la personne responsable du plan coronavirus</w:t>
      </w:r>
    </w:p>
    <w:p w14:paraId="7C0BA401" w14:textId="77777777" w:rsidR="00AB2DD7" w:rsidRDefault="00B63550">
      <w:pPr>
        <w:pStyle w:val="Haupttitel"/>
        <w:spacing w:line="240" w:lineRule="auto"/>
        <w:rPr>
          <w:rFonts w:ascii="Arial" w:hAnsi="Arial"/>
          <w:bCs/>
          <w:color w:val="000000"/>
          <w:sz w:val="32"/>
          <w:szCs w:val="32"/>
        </w:rPr>
      </w:pPr>
      <w:bookmarkStart w:id="3" w:name="_Hlk49529173"/>
      <w:bookmarkEnd w:id="3"/>
      <w:r>
        <w:rPr>
          <w:rFonts w:ascii="Arial" w:hAnsi="Arial" w:cs="Arial"/>
          <w:bCs/>
          <w:color w:val="000000"/>
          <w:sz w:val="32"/>
          <w:szCs w:val="32"/>
        </w:rPr>
        <w:lastRenderedPageBreak/>
        <w:t>Concept de protection pour les entraînements et les compétitions</w:t>
      </w:r>
    </w:p>
    <w:p w14:paraId="659FC2E1" w14:textId="77777777" w:rsidR="00AB2DD7" w:rsidRDefault="00AB2DD7">
      <w:pPr>
        <w:pStyle w:val="Haupttitel"/>
        <w:spacing w:line="240" w:lineRule="auto"/>
        <w:rPr>
          <w:rFonts w:cs="Arial"/>
        </w:rPr>
      </w:pPr>
    </w:p>
    <w:p w14:paraId="3D043025" w14:textId="77777777" w:rsidR="00AB2DD7" w:rsidRDefault="00B63550">
      <w:pPr>
        <w:pStyle w:val="Haupttitel"/>
        <w:spacing w:line="240" w:lineRule="auto"/>
        <w:rPr>
          <w:rFonts w:ascii="Arial" w:hAnsi="Arial"/>
          <w:b w:val="0"/>
          <w:color w:val="000000"/>
          <w:sz w:val="20"/>
        </w:rPr>
      </w:pPr>
      <w:r>
        <w:rPr>
          <w:rFonts w:ascii="Arial" w:hAnsi="Arial" w:cs="Arial"/>
          <w:b w:val="0"/>
          <w:color w:val="000000"/>
          <w:sz w:val="20"/>
        </w:rPr>
        <w:t xml:space="preserve">Les principes suivants doivent être respectés strictement lors de tous les entraînements et des compétitions. </w:t>
      </w:r>
    </w:p>
    <w:p w14:paraId="64B7BF53" w14:textId="77777777" w:rsidR="00AB2DD7" w:rsidRDefault="00AB2DD7">
      <w:pPr>
        <w:pStyle w:val="Haupttitel"/>
        <w:spacing w:line="240" w:lineRule="auto"/>
        <w:rPr>
          <w:rFonts w:cs="Arial"/>
        </w:rPr>
      </w:pPr>
    </w:p>
    <w:p w14:paraId="7833C2B8" w14:textId="77777777" w:rsidR="00AB2DD7" w:rsidRDefault="00B63550">
      <w:pPr>
        <w:pStyle w:val="berschrift2"/>
        <w:numPr>
          <w:ilvl w:val="0"/>
          <w:numId w:val="1"/>
        </w:numPr>
        <w:rPr>
          <w:rFonts w:ascii="Arial" w:hAnsi="Arial"/>
          <w:b/>
          <w:color w:val="000000"/>
          <w:szCs w:val="24"/>
        </w:rPr>
      </w:pPr>
      <w:r>
        <w:rPr>
          <w:rFonts w:ascii="Arial" w:hAnsi="Arial"/>
          <w:b/>
          <w:color w:val="000000"/>
          <w:szCs w:val="24"/>
        </w:rPr>
        <w:t>Pas de symptômes à l'entraînement et au match</w:t>
      </w:r>
    </w:p>
    <w:p w14:paraId="74C1F870" w14:textId="77777777" w:rsidR="00AB2DD7" w:rsidRDefault="00B63550">
      <w:pPr>
        <w:tabs>
          <w:tab w:val="left" w:pos="0"/>
          <w:tab w:val="left" w:pos="5040"/>
        </w:tabs>
        <w:spacing w:before="120" w:line="264" w:lineRule="auto"/>
        <w:rPr>
          <w:rFonts w:ascii="Arial" w:hAnsi="Arial"/>
          <w:color w:val="000000"/>
          <w:szCs w:val="20"/>
        </w:rPr>
      </w:pPr>
      <w:r>
        <w:rPr>
          <w:rFonts w:ascii="Arial" w:hAnsi="Arial" w:cs="Arial"/>
          <w:color w:val="000000"/>
          <w:szCs w:val="20"/>
          <w:lang w:eastAsia="de-DE"/>
        </w:rPr>
        <w:t xml:space="preserve">Les personnes présentant des symptômes de maladie ne sont PAS autorisées à participer aux entraînements. Elles restent à la maison, respectivement se mettent en isolation et discutent la suite de la procédure avec leur médecin de famille. </w:t>
      </w:r>
    </w:p>
    <w:p w14:paraId="5064DA98" w14:textId="77777777" w:rsidR="00AB2DD7" w:rsidRDefault="00AB2DD7">
      <w:pPr>
        <w:tabs>
          <w:tab w:val="left" w:pos="0"/>
          <w:tab w:val="left" w:pos="5040"/>
        </w:tabs>
        <w:spacing w:before="120" w:line="264" w:lineRule="auto"/>
        <w:rPr>
          <w:rFonts w:cs="Arial"/>
          <w:lang w:eastAsia="de-DE"/>
        </w:rPr>
      </w:pPr>
    </w:p>
    <w:p w14:paraId="4822E770" w14:textId="77777777" w:rsidR="00AB2DD7" w:rsidRDefault="00B63550">
      <w:pPr>
        <w:pStyle w:val="berschrift2"/>
        <w:numPr>
          <w:ilvl w:val="0"/>
          <w:numId w:val="1"/>
        </w:numPr>
        <w:rPr>
          <w:rFonts w:ascii="Arial" w:hAnsi="Arial"/>
          <w:b/>
          <w:color w:val="000000"/>
          <w:szCs w:val="24"/>
        </w:rPr>
      </w:pPr>
      <w:r>
        <w:rPr>
          <w:rFonts w:ascii="Arial" w:hAnsi="Arial"/>
          <w:b/>
          <w:color w:val="000000"/>
          <w:szCs w:val="24"/>
        </w:rPr>
        <w:t xml:space="preserve">Règles générales dans </w:t>
      </w:r>
      <w:proofErr w:type="gramStart"/>
      <w:r>
        <w:rPr>
          <w:rFonts w:ascii="Arial" w:hAnsi="Arial"/>
          <w:b/>
          <w:color w:val="000000"/>
          <w:szCs w:val="24"/>
        </w:rPr>
        <w:t>le unihockey</w:t>
      </w:r>
      <w:proofErr w:type="gramEnd"/>
      <w:r>
        <w:rPr>
          <w:rFonts w:ascii="Arial" w:hAnsi="Arial"/>
          <w:b/>
          <w:color w:val="000000"/>
          <w:szCs w:val="24"/>
        </w:rPr>
        <w:t xml:space="preserve"> suisse</w:t>
      </w:r>
    </w:p>
    <w:p w14:paraId="7E1594F1" w14:textId="77777777" w:rsidR="00AB2DD7" w:rsidRDefault="00B63550" w:rsidP="00390B09">
      <w:pPr>
        <w:pStyle w:val="Listenabsatz"/>
        <w:numPr>
          <w:ilvl w:val="0"/>
          <w:numId w:val="2"/>
        </w:numPr>
        <w:tabs>
          <w:tab w:val="left" w:pos="0"/>
          <w:tab w:val="left" w:pos="5040"/>
        </w:tabs>
        <w:spacing w:before="120" w:after="120" w:line="264" w:lineRule="auto"/>
        <w:contextualSpacing w:val="0"/>
        <w:rPr>
          <w:rFonts w:ascii="Arial" w:hAnsi="Arial"/>
          <w:color w:val="000000"/>
          <w:szCs w:val="20"/>
        </w:rPr>
      </w:pPr>
      <w:r>
        <w:rPr>
          <w:rFonts w:ascii="Arial" w:hAnsi="Arial" w:cs="Arial"/>
          <w:color w:val="000000"/>
          <w:szCs w:val="20"/>
          <w:lang w:eastAsia="de-DE"/>
        </w:rPr>
        <w:t xml:space="preserve">Les entraînements et les matchs sont autorisés </w:t>
      </w:r>
      <w:proofErr w:type="gramStart"/>
      <w:r>
        <w:rPr>
          <w:rFonts w:ascii="Arial" w:hAnsi="Arial" w:cs="Arial"/>
          <w:color w:val="000000"/>
          <w:szCs w:val="20"/>
          <w:lang w:eastAsia="de-DE"/>
        </w:rPr>
        <w:t>sans restrictions</w:t>
      </w:r>
      <w:proofErr w:type="gramEnd"/>
      <w:r>
        <w:rPr>
          <w:rFonts w:ascii="Arial" w:hAnsi="Arial" w:cs="Arial"/>
          <w:color w:val="000000"/>
          <w:szCs w:val="20"/>
          <w:lang w:eastAsia="de-DE"/>
        </w:rPr>
        <w:t xml:space="preserve">. </w:t>
      </w:r>
    </w:p>
    <w:p w14:paraId="1CFFD8EA" w14:textId="77777777" w:rsidR="00AB2DD7" w:rsidRDefault="00B63550" w:rsidP="00390B09">
      <w:pPr>
        <w:pStyle w:val="Listenabsatz"/>
        <w:numPr>
          <w:ilvl w:val="0"/>
          <w:numId w:val="2"/>
        </w:numPr>
        <w:tabs>
          <w:tab w:val="left" w:pos="0"/>
          <w:tab w:val="left" w:pos="5040"/>
        </w:tabs>
        <w:spacing w:before="120" w:after="120" w:line="264" w:lineRule="auto"/>
        <w:contextualSpacing w:val="0"/>
        <w:rPr>
          <w:rFonts w:ascii="Arial" w:hAnsi="Arial"/>
          <w:color w:val="000000"/>
          <w:szCs w:val="20"/>
        </w:rPr>
      </w:pPr>
      <w:r>
        <w:rPr>
          <w:rFonts w:ascii="Arial" w:hAnsi="Arial" w:cs="Arial"/>
          <w:color w:val="000000"/>
          <w:szCs w:val="20"/>
          <w:lang w:eastAsia="de-DE"/>
        </w:rPr>
        <w:t xml:space="preserve">Il n'y a plus de distinction entre le sport professionnel et le sport de masse, ni entre les jeunes et les adultes. </w:t>
      </w:r>
    </w:p>
    <w:p w14:paraId="1E314A1F" w14:textId="77777777" w:rsidR="00AB2DD7" w:rsidRDefault="00B63550" w:rsidP="00390B09">
      <w:pPr>
        <w:pStyle w:val="Listenabsatz"/>
        <w:numPr>
          <w:ilvl w:val="0"/>
          <w:numId w:val="2"/>
        </w:numPr>
        <w:tabs>
          <w:tab w:val="left" w:pos="0"/>
          <w:tab w:val="left" w:pos="5040"/>
        </w:tabs>
        <w:spacing w:before="120" w:after="120" w:line="264" w:lineRule="auto"/>
        <w:contextualSpacing w:val="0"/>
      </w:pPr>
      <w:r>
        <w:rPr>
          <w:rFonts w:ascii="Arial" w:hAnsi="Arial" w:cs="Arial"/>
          <w:szCs w:val="20"/>
          <w:lang w:eastAsia="de-DE"/>
        </w:rPr>
        <w:t xml:space="preserve">Pour les activités à l'intérieur, les données de contact doivent être récoltées. </w:t>
      </w:r>
    </w:p>
    <w:p w14:paraId="63F55B2E" w14:textId="77777777" w:rsidR="00AB2DD7" w:rsidRDefault="00B63550" w:rsidP="00390B09">
      <w:pPr>
        <w:pStyle w:val="Listenabsatz"/>
        <w:numPr>
          <w:ilvl w:val="0"/>
          <w:numId w:val="2"/>
        </w:numPr>
        <w:tabs>
          <w:tab w:val="left" w:pos="0"/>
          <w:tab w:val="left" w:pos="5040"/>
        </w:tabs>
        <w:spacing w:before="120" w:after="120" w:line="264" w:lineRule="auto"/>
        <w:contextualSpacing w:val="0"/>
      </w:pPr>
      <w:bookmarkStart w:id="4" w:name="__DdeLink__873_370791604"/>
      <w:r>
        <w:rPr>
          <w:rFonts w:ascii="Arial" w:hAnsi="Arial" w:cs="Arial"/>
          <w:szCs w:val="20"/>
          <w:lang w:eastAsia="de-DE"/>
        </w:rPr>
        <w:t xml:space="preserve">Les personnes âgées de 12 ans ou plus doivent porter un masque lors de tout événement </w:t>
      </w:r>
      <w:proofErr w:type="gramStart"/>
      <w:r>
        <w:rPr>
          <w:rFonts w:ascii="Arial" w:hAnsi="Arial" w:cs="Arial"/>
          <w:szCs w:val="20"/>
          <w:lang w:eastAsia="de-DE"/>
        </w:rPr>
        <w:t>de unihockey</w:t>
      </w:r>
      <w:proofErr w:type="gramEnd"/>
      <w:r>
        <w:rPr>
          <w:rFonts w:ascii="Arial" w:hAnsi="Arial" w:cs="Arial"/>
          <w:szCs w:val="20"/>
          <w:lang w:eastAsia="de-DE"/>
        </w:rPr>
        <w:t xml:space="preserve">. </w:t>
      </w:r>
      <w:r>
        <w:rPr>
          <w:rFonts w:ascii="Arial" w:hAnsi="Arial" w:cs="Arial"/>
          <w:szCs w:val="20"/>
          <w:lang w:eastAsia="de-DE"/>
        </w:rPr>
        <w:br/>
        <w:t>Les joueurs et joueuses, arbitres et entraîneurs sont exemptés de l'obligation de porter un masque durant les entraînements et les matchs sur le terrain et sur le banc des joueurs</w:t>
      </w:r>
      <w:bookmarkStart w:id="5" w:name="_Hlk69987463"/>
      <w:bookmarkEnd w:id="4"/>
      <w:r>
        <w:rPr>
          <w:rFonts w:ascii="Arial" w:hAnsi="Arial" w:cs="Arial"/>
          <w:szCs w:val="20"/>
          <w:lang w:eastAsia="de-DE"/>
        </w:rPr>
        <w:t xml:space="preserve">. </w:t>
      </w:r>
    </w:p>
    <w:bookmarkEnd w:id="5"/>
    <w:p w14:paraId="56B7DE55" w14:textId="77777777" w:rsidR="00AB2DD7" w:rsidRDefault="00B63550" w:rsidP="00390B09">
      <w:pPr>
        <w:pStyle w:val="Listenabsatz"/>
        <w:numPr>
          <w:ilvl w:val="0"/>
          <w:numId w:val="2"/>
        </w:numPr>
        <w:tabs>
          <w:tab w:val="left" w:pos="0"/>
          <w:tab w:val="left" w:pos="5040"/>
        </w:tabs>
        <w:spacing w:before="120" w:after="120" w:line="264" w:lineRule="auto"/>
        <w:contextualSpacing w:val="0"/>
      </w:pPr>
      <w:r>
        <w:rPr>
          <w:rFonts w:ascii="Arial" w:hAnsi="Arial" w:cs="Arial"/>
          <w:szCs w:val="20"/>
          <w:lang w:eastAsia="de-DE"/>
        </w:rPr>
        <w:t xml:space="preserve">Les règles d'hygiène et de distance doivent être respectées à tout instant, aussi dans les vestiaires. </w:t>
      </w:r>
    </w:p>
    <w:p w14:paraId="66D94EEC" w14:textId="77777777" w:rsidR="00AB2DD7" w:rsidRDefault="00B63550" w:rsidP="00390B09">
      <w:pPr>
        <w:pStyle w:val="Listenabsatz"/>
        <w:numPr>
          <w:ilvl w:val="0"/>
          <w:numId w:val="2"/>
        </w:numPr>
        <w:tabs>
          <w:tab w:val="left" w:pos="0"/>
          <w:tab w:val="left" w:pos="5040"/>
        </w:tabs>
        <w:spacing w:before="120" w:after="120" w:line="264" w:lineRule="auto"/>
        <w:ind w:hanging="357"/>
        <w:contextualSpacing w:val="0"/>
      </w:pPr>
      <w:r>
        <w:rPr>
          <w:rFonts w:ascii="Arial" w:hAnsi="Arial" w:cs="Arial"/>
          <w:szCs w:val="20"/>
          <w:lang w:eastAsia="de-DE"/>
        </w:rPr>
        <w:t xml:space="preserve">Les règles suivantes s'appliquent pour les entraînements : </w:t>
      </w:r>
    </w:p>
    <w:p w14:paraId="39B5B117" w14:textId="77777777" w:rsidR="00AB2DD7" w:rsidRDefault="00B63550" w:rsidP="00390B09">
      <w:pPr>
        <w:pStyle w:val="Listenabsatz"/>
        <w:numPr>
          <w:ilvl w:val="1"/>
          <w:numId w:val="2"/>
        </w:numPr>
        <w:tabs>
          <w:tab w:val="left" w:pos="0"/>
          <w:tab w:val="left" w:pos="5040"/>
        </w:tabs>
        <w:spacing w:before="120" w:after="120" w:line="264" w:lineRule="auto"/>
        <w:ind w:hanging="357"/>
        <w:contextualSpacing w:val="0"/>
      </w:pPr>
      <w:bookmarkStart w:id="6" w:name="_Hlk65585509"/>
      <w:bookmarkEnd w:id="6"/>
      <w:r>
        <w:rPr>
          <w:rFonts w:ascii="Arial" w:hAnsi="Arial" w:cs="Arial"/>
          <w:szCs w:val="20"/>
          <w:lang w:eastAsia="de-DE"/>
        </w:rPr>
        <w:t xml:space="preserve">Un concept de protection doit être établi si plus de six personnes participent (y compris les entraîneurs). </w:t>
      </w:r>
    </w:p>
    <w:p w14:paraId="0A5794C7" w14:textId="77777777" w:rsidR="00AB2DD7" w:rsidRDefault="00B63550" w:rsidP="00390B09">
      <w:pPr>
        <w:pStyle w:val="Listenabsatz"/>
        <w:numPr>
          <w:ilvl w:val="1"/>
          <w:numId w:val="2"/>
        </w:numPr>
        <w:tabs>
          <w:tab w:val="left" w:pos="0"/>
          <w:tab w:val="left" w:pos="5040"/>
        </w:tabs>
        <w:spacing w:before="120" w:after="120" w:line="264" w:lineRule="auto"/>
        <w:contextualSpacing w:val="0"/>
      </w:pPr>
      <w:r>
        <w:rPr>
          <w:rFonts w:ascii="Arial" w:hAnsi="Arial" w:cs="Arial"/>
          <w:szCs w:val="20"/>
          <w:lang w:eastAsia="de-DE"/>
        </w:rPr>
        <w:t xml:space="preserve">Un ou une « responsable corona » doit être nommé/e pour les entraînements. </w:t>
      </w:r>
    </w:p>
    <w:p w14:paraId="5CF34C77" w14:textId="62B22D28" w:rsidR="00AB2DD7" w:rsidRDefault="00B63550" w:rsidP="00390B09">
      <w:pPr>
        <w:pStyle w:val="Listenabsatz"/>
        <w:numPr>
          <w:ilvl w:val="0"/>
          <w:numId w:val="2"/>
        </w:numPr>
        <w:tabs>
          <w:tab w:val="left" w:pos="0"/>
          <w:tab w:val="left" w:pos="5040"/>
        </w:tabs>
        <w:spacing w:before="120" w:after="120" w:line="264" w:lineRule="auto"/>
        <w:ind w:hanging="357"/>
        <w:contextualSpacing w:val="0"/>
      </w:pPr>
      <w:r>
        <w:rPr>
          <w:rFonts w:ascii="Arial" w:hAnsi="Arial" w:cs="Arial"/>
          <w:szCs w:val="20"/>
          <w:lang w:eastAsia="de-DE"/>
        </w:rPr>
        <w:t>Pour chaque événement, un « concept de protection</w:t>
      </w:r>
      <w:r w:rsidR="00C659FD">
        <w:rPr>
          <w:rFonts w:ascii="Arial" w:hAnsi="Arial" w:cs="Arial"/>
          <w:szCs w:val="20"/>
          <w:lang w:eastAsia="de-DE"/>
        </w:rPr>
        <w:t xml:space="preserve"> </w:t>
      </w:r>
      <w:r>
        <w:rPr>
          <w:rFonts w:ascii="Arial" w:hAnsi="Arial" w:cs="Arial"/>
          <w:szCs w:val="20"/>
          <w:lang w:eastAsia="de-DE"/>
        </w:rPr>
        <w:t>»</w:t>
      </w:r>
      <w:bookmarkStart w:id="7" w:name="move75507395"/>
      <w:r w:rsidR="00390B09">
        <w:rPr>
          <w:rFonts w:ascii="Arial" w:hAnsi="Arial" w:cs="Arial"/>
          <w:szCs w:val="20"/>
          <w:lang w:eastAsia="de-DE"/>
        </w:rPr>
        <w:t xml:space="preserve"> </w:t>
      </w:r>
      <w:r>
        <w:rPr>
          <w:rFonts w:ascii="Arial" w:hAnsi="Arial" w:cs="Arial"/>
          <w:szCs w:val="20"/>
          <w:lang w:eastAsia="de-DE"/>
        </w:rPr>
        <w:t xml:space="preserve">doit être établi. </w:t>
      </w:r>
    </w:p>
    <w:p w14:paraId="7CC95794" w14:textId="77777777" w:rsidR="00AB2DD7" w:rsidRDefault="00B63550" w:rsidP="00390B09">
      <w:pPr>
        <w:pStyle w:val="Listenabsatz"/>
        <w:numPr>
          <w:ilvl w:val="0"/>
          <w:numId w:val="2"/>
        </w:numPr>
        <w:tabs>
          <w:tab w:val="left" w:pos="0"/>
          <w:tab w:val="left" w:pos="5040"/>
        </w:tabs>
        <w:spacing w:before="120" w:after="120" w:line="264" w:lineRule="auto"/>
        <w:ind w:hanging="357"/>
        <w:contextualSpacing w:val="0"/>
      </w:pPr>
      <w:r>
        <w:rPr>
          <w:rFonts w:ascii="Arial" w:hAnsi="Arial" w:cs="Arial"/>
          <w:szCs w:val="20"/>
          <w:lang w:eastAsia="de-DE"/>
        </w:rPr>
        <w:t xml:space="preserve">Pour chaque événement, un/e « responsable du plan coronavirus » doit être nommé. </w:t>
      </w:r>
    </w:p>
    <w:p w14:paraId="5331CD9D" w14:textId="77777777" w:rsidR="00AB2DD7" w:rsidRDefault="00B63550" w:rsidP="00390B09">
      <w:pPr>
        <w:pStyle w:val="Listenabsatz"/>
        <w:numPr>
          <w:ilvl w:val="0"/>
          <w:numId w:val="2"/>
        </w:numPr>
        <w:tabs>
          <w:tab w:val="left" w:pos="0"/>
          <w:tab w:val="left" w:pos="5040"/>
        </w:tabs>
        <w:spacing w:before="120" w:after="120" w:line="264" w:lineRule="auto"/>
        <w:ind w:hanging="357"/>
        <w:contextualSpacing w:val="0"/>
      </w:pPr>
      <w:r>
        <w:rPr>
          <w:rFonts w:ascii="Arial" w:hAnsi="Arial" w:cs="Arial"/>
          <w:szCs w:val="20"/>
          <w:lang w:eastAsia="de-DE"/>
        </w:rPr>
        <w:t xml:space="preserve">L'accès au vestiaire n'est autorisé qu'aux joueurs, entraîneurs, arbitres et observateurs. </w:t>
      </w:r>
      <w:r>
        <w:rPr>
          <w:rFonts w:ascii="Arial" w:hAnsi="Arial" w:cs="Arial"/>
          <w:szCs w:val="20"/>
          <w:lang w:eastAsia="de-DE"/>
        </w:rPr>
        <w:br/>
        <w:t>Les équipes suivantes ne devraient pas entrer dans la zone des vestiaires avant que les équipes précédentes ne soient parties</w:t>
      </w:r>
      <w:bookmarkEnd w:id="7"/>
      <w:r>
        <w:rPr>
          <w:rFonts w:ascii="Arial" w:hAnsi="Arial" w:cs="Arial"/>
          <w:szCs w:val="20"/>
          <w:lang w:eastAsia="de-DE"/>
        </w:rPr>
        <w:t xml:space="preserve">. </w:t>
      </w:r>
    </w:p>
    <w:p w14:paraId="38A9DBD3" w14:textId="77777777" w:rsidR="00AB2DD7" w:rsidRDefault="00B63550" w:rsidP="00390B09">
      <w:pPr>
        <w:pStyle w:val="Listenabsatz"/>
        <w:numPr>
          <w:ilvl w:val="0"/>
          <w:numId w:val="2"/>
        </w:numPr>
        <w:tabs>
          <w:tab w:val="left" w:pos="0"/>
          <w:tab w:val="left" w:pos="5040"/>
        </w:tabs>
        <w:spacing w:before="120" w:after="120" w:line="264" w:lineRule="auto"/>
        <w:ind w:hanging="357"/>
        <w:contextualSpacing w:val="0"/>
      </w:pPr>
      <w:r>
        <w:rPr>
          <w:rFonts w:ascii="Arial" w:hAnsi="Arial" w:cs="Arial"/>
          <w:szCs w:val="20"/>
          <w:lang w:eastAsia="de-DE"/>
        </w:rPr>
        <w:t xml:space="preserve">Les règles suivantes s'appliquent pour les compétitions : </w:t>
      </w:r>
    </w:p>
    <w:p w14:paraId="6762F4AF" w14:textId="77777777" w:rsidR="00AB2DD7" w:rsidRDefault="00B63550" w:rsidP="00390B09">
      <w:pPr>
        <w:pStyle w:val="Listenabsatz"/>
        <w:numPr>
          <w:ilvl w:val="1"/>
          <w:numId w:val="2"/>
        </w:numPr>
        <w:tabs>
          <w:tab w:val="left" w:pos="0"/>
          <w:tab w:val="left" w:pos="5040"/>
        </w:tabs>
        <w:spacing w:before="120" w:after="120" w:line="264" w:lineRule="auto"/>
        <w:contextualSpacing w:val="0"/>
      </w:pPr>
      <w:r>
        <w:rPr>
          <w:rFonts w:ascii="Arial" w:hAnsi="Arial" w:cs="Arial"/>
          <w:szCs w:val="20"/>
          <w:lang w:eastAsia="de-DE"/>
        </w:rPr>
        <w:t>Pour chaque événement, un « concept de protection compétitions » doit être établi.</w:t>
      </w:r>
    </w:p>
    <w:p w14:paraId="5A51BEE8" w14:textId="77777777" w:rsidR="00AB2DD7" w:rsidRDefault="00B63550" w:rsidP="00390B09">
      <w:pPr>
        <w:pStyle w:val="Listenabsatz"/>
        <w:numPr>
          <w:ilvl w:val="1"/>
          <w:numId w:val="2"/>
        </w:numPr>
        <w:tabs>
          <w:tab w:val="left" w:pos="0"/>
          <w:tab w:val="left" w:pos="5040"/>
        </w:tabs>
        <w:spacing w:before="120" w:after="120" w:line="264" w:lineRule="auto"/>
        <w:contextualSpacing w:val="0"/>
      </w:pPr>
      <w:r>
        <w:rPr>
          <w:rFonts w:ascii="Arial" w:hAnsi="Arial" w:cs="Arial"/>
          <w:szCs w:val="20"/>
          <w:lang w:eastAsia="de-DE"/>
        </w:rPr>
        <w:t>Pour chaque événement, un/e « responsable du plan coronavirus » doit être nommé.</w:t>
      </w:r>
    </w:p>
    <w:p w14:paraId="0D15A240" w14:textId="77777777" w:rsidR="00AB2DD7" w:rsidRDefault="00B63550" w:rsidP="00390B09">
      <w:pPr>
        <w:pStyle w:val="Listenabsatz"/>
        <w:numPr>
          <w:ilvl w:val="1"/>
          <w:numId w:val="2"/>
        </w:numPr>
        <w:tabs>
          <w:tab w:val="left" w:pos="0"/>
          <w:tab w:val="left" w:pos="5040"/>
        </w:tabs>
        <w:spacing w:before="120" w:after="120" w:line="264" w:lineRule="auto"/>
        <w:contextualSpacing w:val="0"/>
      </w:pPr>
      <w:r>
        <w:rPr>
          <w:rFonts w:ascii="Arial" w:hAnsi="Arial" w:cs="Arial"/>
          <w:szCs w:val="20"/>
          <w:lang w:eastAsia="de-DE"/>
        </w:rPr>
        <w:t>L'accès au vestiaire n'est autorisé qu'aux joueurs, entraîneurs, arbitres et observateurs. Les équipes suivantes ne devraient pas entrer dans la zone des vestiaires avant que les équipes précédentes ne soient parties.</w:t>
      </w:r>
      <w:bookmarkStart w:id="8" w:name="move755074461"/>
      <w:bookmarkEnd w:id="8"/>
      <w:r>
        <w:rPr>
          <w:rFonts w:ascii="Arial" w:hAnsi="Arial" w:cs="Arial"/>
          <w:szCs w:val="20"/>
          <w:lang w:eastAsia="de-DE"/>
        </w:rPr>
        <w:t xml:space="preserve"> </w:t>
      </w:r>
    </w:p>
    <w:p w14:paraId="11FE2E2B" w14:textId="77777777" w:rsidR="00AB2DD7" w:rsidRDefault="00B63550" w:rsidP="00390B09">
      <w:pPr>
        <w:pStyle w:val="Listenabsatz"/>
        <w:numPr>
          <w:ilvl w:val="1"/>
          <w:numId w:val="2"/>
        </w:numPr>
        <w:tabs>
          <w:tab w:val="left" w:pos="0"/>
          <w:tab w:val="left" w:pos="5040"/>
        </w:tabs>
        <w:spacing w:before="120" w:after="120" w:line="264" w:lineRule="auto"/>
        <w:contextualSpacing w:val="0"/>
      </w:pPr>
      <w:r>
        <w:rPr>
          <w:rFonts w:ascii="Arial" w:hAnsi="Arial" w:cs="Arial"/>
          <w:szCs w:val="20"/>
          <w:lang w:eastAsia="de-DE"/>
        </w:rPr>
        <w:t>La réunion de préparation du match se déroule avec une distance de 1,5 m et un masque de protection.</w:t>
      </w:r>
    </w:p>
    <w:p w14:paraId="5F3DF4F2" w14:textId="77777777" w:rsidR="00AB2DD7" w:rsidRDefault="00B63550" w:rsidP="00390B09">
      <w:pPr>
        <w:pStyle w:val="Listenabsatz"/>
        <w:numPr>
          <w:ilvl w:val="1"/>
          <w:numId w:val="2"/>
        </w:numPr>
        <w:tabs>
          <w:tab w:val="left" w:pos="0"/>
          <w:tab w:val="left" w:pos="5040"/>
        </w:tabs>
        <w:spacing w:before="120" w:after="120" w:line="264" w:lineRule="auto"/>
        <w:contextualSpacing w:val="0"/>
      </w:pPr>
      <w:r>
        <w:rPr>
          <w:rFonts w:ascii="Arial" w:hAnsi="Arial" w:cs="Arial"/>
          <w:szCs w:val="20"/>
          <w:lang w:eastAsia="de-DE"/>
        </w:rPr>
        <w:lastRenderedPageBreak/>
        <w:t xml:space="preserve">L'accès au terrain n'est autorisé qu'aux joueurs, arbitres et aux bénévoles. </w:t>
      </w:r>
    </w:p>
    <w:p w14:paraId="66EAD322" w14:textId="77777777" w:rsidR="00AB2DD7" w:rsidRDefault="00B63550" w:rsidP="00390B09">
      <w:pPr>
        <w:pStyle w:val="Listenabsatz"/>
        <w:numPr>
          <w:ilvl w:val="1"/>
          <w:numId w:val="2"/>
        </w:numPr>
        <w:tabs>
          <w:tab w:val="left" w:pos="0"/>
          <w:tab w:val="left" w:pos="5040"/>
        </w:tabs>
        <w:spacing w:before="120" w:after="120" w:line="264" w:lineRule="auto"/>
        <w:contextualSpacing w:val="0"/>
      </w:pPr>
      <w:r>
        <w:rPr>
          <w:rFonts w:ascii="Arial" w:hAnsi="Arial" w:cs="Arial"/>
          <w:szCs w:val="20"/>
          <w:lang w:eastAsia="de-DE"/>
        </w:rPr>
        <w:t xml:space="preserve">L'entrée sur le terrain des deux équipes se fait séparément, soit dans l'espace ou dans le temps. </w:t>
      </w:r>
      <w:r>
        <w:rPr>
          <w:rFonts w:ascii="Arial" w:hAnsi="Arial" w:cs="Arial"/>
          <w:szCs w:val="20"/>
          <w:lang w:eastAsia="de-DE"/>
        </w:rPr>
        <w:br/>
        <w:t>Les enfants accompagnateurs ne sont pas autorisés.</w:t>
      </w:r>
    </w:p>
    <w:p w14:paraId="59B2BCC8" w14:textId="77777777" w:rsidR="00AB2DD7" w:rsidRDefault="00B63550" w:rsidP="00390B09">
      <w:pPr>
        <w:pStyle w:val="Listenabsatz"/>
        <w:numPr>
          <w:ilvl w:val="1"/>
          <w:numId w:val="2"/>
        </w:numPr>
        <w:tabs>
          <w:tab w:val="left" w:pos="0"/>
          <w:tab w:val="left" w:pos="5040"/>
        </w:tabs>
        <w:spacing w:before="120" w:after="120" w:line="264" w:lineRule="auto"/>
        <w:contextualSpacing w:val="0"/>
      </w:pPr>
      <w:r>
        <w:rPr>
          <w:rFonts w:ascii="Arial" w:hAnsi="Arial" w:cs="Arial"/>
          <w:szCs w:val="20"/>
          <w:lang w:eastAsia="de-DE"/>
        </w:rPr>
        <w:t xml:space="preserve">Il n'y a pas de changement de côté à la pause. </w:t>
      </w:r>
    </w:p>
    <w:p w14:paraId="3901210B" w14:textId="77777777" w:rsidR="00AB2DD7" w:rsidRDefault="00B63550" w:rsidP="00390B09">
      <w:pPr>
        <w:pStyle w:val="Listenabsatz"/>
        <w:numPr>
          <w:ilvl w:val="1"/>
          <w:numId w:val="2"/>
        </w:numPr>
        <w:tabs>
          <w:tab w:val="left" w:pos="0"/>
          <w:tab w:val="left" w:pos="5040"/>
        </w:tabs>
        <w:spacing w:before="120" w:after="120" w:line="264" w:lineRule="auto"/>
        <w:contextualSpacing w:val="0"/>
      </w:pPr>
      <w:r>
        <w:rPr>
          <w:rFonts w:ascii="Arial" w:hAnsi="Arial" w:cs="Arial"/>
          <w:szCs w:val="20"/>
          <w:lang w:eastAsia="de-DE"/>
        </w:rPr>
        <w:t xml:space="preserve">Au lieu de se serrer la main après le match, les équipes s'alignent l’une en face de l’autre et se saluent par un « lever de canne ». </w:t>
      </w:r>
    </w:p>
    <w:p w14:paraId="7B5D7B68" w14:textId="77777777" w:rsidR="00AB2DD7" w:rsidRDefault="00B63550">
      <w:pPr>
        <w:pStyle w:val="Listenabsatz"/>
        <w:numPr>
          <w:ilvl w:val="1"/>
          <w:numId w:val="2"/>
        </w:numPr>
        <w:tabs>
          <w:tab w:val="left" w:pos="0"/>
          <w:tab w:val="left" w:pos="5040"/>
        </w:tabs>
        <w:spacing w:before="120" w:line="264" w:lineRule="auto"/>
      </w:pPr>
      <w:r>
        <w:rPr>
          <w:rFonts w:ascii="Arial" w:hAnsi="Arial" w:cs="Arial"/>
          <w:szCs w:val="20"/>
          <w:lang w:eastAsia="de-DE"/>
        </w:rPr>
        <w:t xml:space="preserve">La remise de prix aux meilleurs joueurs n’est autorisée que si les règles de distance sont respectées et en portant un masque. </w:t>
      </w:r>
    </w:p>
    <w:p w14:paraId="4C5451DF" w14:textId="77777777" w:rsidR="00AB2DD7" w:rsidRDefault="00AB2DD7">
      <w:pPr>
        <w:rPr>
          <w:rFonts w:ascii="Arial" w:hAnsi="Arial"/>
          <w:szCs w:val="20"/>
          <w:lang w:eastAsia="de-DE"/>
        </w:rPr>
      </w:pPr>
    </w:p>
    <w:p w14:paraId="59D5B30C" w14:textId="77777777" w:rsidR="00AB2DD7" w:rsidRDefault="00B63550" w:rsidP="00390B09">
      <w:pPr>
        <w:pStyle w:val="Listenabsatz"/>
        <w:numPr>
          <w:ilvl w:val="0"/>
          <w:numId w:val="2"/>
        </w:numPr>
        <w:tabs>
          <w:tab w:val="left" w:pos="0"/>
          <w:tab w:val="left" w:pos="5040"/>
        </w:tabs>
        <w:spacing w:before="120" w:after="120" w:line="264" w:lineRule="auto"/>
        <w:ind w:hanging="357"/>
        <w:contextualSpacing w:val="0"/>
      </w:pPr>
      <w:r>
        <w:rPr>
          <w:rFonts w:ascii="Arial" w:hAnsi="Arial" w:cs="Arial"/>
          <w:szCs w:val="20"/>
          <w:lang w:eastAsia="de-DE"/>
        </w:rPr>
        <w:t xml:space="preserve">Règles pour les compétitions à l'intérieur avec du public : </w:t>
      </w:r>
    </w:p>
    <w:p w14:paraId="7642C7CC" w14:textId="77777777" w:rsidR="00AB2DD7" w:rsidRDefault="00B63550" w:rsidP="00390B09">
      <w:pPr>
        <w:pStyle w:val="Listenabsatz"/>
        <w:numPr>
          <w:ilvl w:val="1"/>
          <w:numId w:val="2"/>
        </w:numPr>
        <w:tabs>
          <w:tab w:val="left" w:pos="0"/>
          <w:tab w:val="left" w:pos="5040"/>
        </w:tabs>
        <w:spacing w:before="120" w:after="120" w:line="264" w:lineRule="auto"/>
        <w:ind w:hanging="357"/>
        <w:contextualSpacing w:val="0"/>
      </w:pPr>
      <w:r>
        <w:rPr>
          <w:rFonts w:ascii="Arial" w:hAnsi="Arial"/>
          <w:szCs w:val="20"/>
          <w:lang w:eastAsia="de-DE"/>
        </w:rPr>
        <w:t xml:space="preserve">La capacité de la salle peut être utilisée jusqu'à deux tiers au maximum. </w:t>
      </w:r>
    </w:p>
    <w:p w14:paraId="7AF7C149" w14:textId="77777777" w:rsidR="00AB2DD7" w:rsidRDefault="00B63550" w:rsidP="00390B09">
      <w:pPr>
        <w:pStyle w:val="Listenabsatz"/>
        <w:numPr>
          <w:ilvl w:val="1"/>
          <w:numId w:val="2"/>
        </w:numPr>
        <w:tabs>
          <w:tab w:val="left" w:pos="0"/>
          <w:tab w:val="left" w:pos="5040"/>
        </w:tabs>
        <w:spacing w:before="120" w:after="120" w:line="264" w:lineRule="auto"/>
        <w:ind w:hanging="357"/>
        <w:contextualSpacing w:val="0"/>
      </w:pPr>
      <w:r>
        <w:rPr>
          <w:rFonts w:ascii="Arial" w:hAnsi="Arial"/>
          <w:szCs w:val="20"/>
          <w:lang w:eastAsia="de-DE"/>
        </w:rPr>
        <w:t xml:space="preserve">Si le public est assis, un maximum de 1000 spectateurs est autorisé. Si le public est debout, 250 spectateurs au maximum. </w:t>
      </w:r>
    </w:p>
    <w:p w14:paraId="0DBF082E" w14:textId="77777777" w:rsidR="00AB2DD7" w:rsidRDefault="00B63550" w:rsidP="00390B09">
      <w:pPr>
        <w:pStyle w:val="Listenabsatz"/>
        <w:numPr>
          <w:ilvl w:val="1"/>
          <w:numId w:val="2"/>
        </w:numPr>
        <w:tabs>
          <w:tab w:val="left" w:pos="0"/>
          <w:tab w:val="left" w:pos="5040"/>
        </w:tabs>
        <w:spacing w:before="120" w:after="120" w:line="264" w:lineRule="auto"/>
        <w:ind w:hanging="357"/>
        <w:contextualSpacing w:val="0"/>
      </w:pPr>
      <w:r>
        <w:rPr>
          <w:rFonts w:ascii="Arial" w:hAnsi="Arial"/>
          <w:szCs w:val="20"/>
          <w:lang w:eastAsia="de-DE"/>
        </w:rPr>
        <w:t xml:space="preserve">Les athlètes, entraîneurs, arbitres et fonctionnaires comptent également dans le nombre maximal de personnes autorisées. </w:t>
      </w:r>
    </w:p>
    <w:p w14:paraId="74A98D85" w14:textId="77777777" w:rsidR="00AB2DD7" w:rsidRDefault="00B63550" w:rsidP="00390B09">
      <w:pPr>
        <w:pStyle w:val="Listenabsatz"/>
        <w:numPr>
          <w:ilvl w:val="1"/>
          <w:numId w:val="2"/>
        </w:numPr>
        <w:tabs>
          <w:tab w:val="left" w:pos="0"/>
          <w:tab w:val="left" w:pos="5040"/>
        </w:tabs>
        <w:spacing w:before="120" w:after="120" w:line="264" w:lineRule="auto"/>
        <w:ind w:hanging="357"/>
        <w:contextualSpacing w:val="0"/>
      </w:pPr>
      <w:r>
        <w:rPr>
          <w:rFonts w:ascii="Arial" w:hAnsi="Arial"/>
          <w:szCs w:val="20"/>
          <w:lang w:eastAsia="de-DE"/>
        </w:rPr>
        <w:t xml:space="preserve">Les athlètes et le public doivent être séparés. </w:t>
      </w:r>
    </w:p>
    <w:p w14:paraId="27A72C17" w14:textId="77777777" w:rsidR="00AB2DD7" w:rsidRDefault="00B63550" w:rsidP="00390B09">
      <w:pPr>
        <w:pStyle w:val="Listenabsatz"/>
        <w:numPr>
          <w:ilvl w:val="1"/>
          <w:numId w:val="2"/>
        </w:numPr>
        <w:tabs>
          <w:tab w:val="left" w:pos="0"/>
          <w:tab w:val="left" w:pos="5040"/>
        </w:tabs>
        <w:spacing w:before="120" w:after="120" w:line="264" w:lineRule="auto"/>
        <w:ind w:hanging="357"/>
        <w:contextualSpacing w:val="0"/>
      </w:pPr>
      <w:bookmarkStart w:id="9" w:name="_Hlk69988085"/>
      <w:bookmarkEnd w:id="9"/>
      <w:r>
        <w:rPr>
          <w:rFonts w:ascii="Arial" w:hAnsi="Arial"/>
          <w:szCs w:val="20"/>
          <w:lang w:eastAsia="de-DE"/>
        </w:rPr>
        <w:t xml:space="preserve">La consommation dans la zone de restauration est autorisée, aussi sur les places assises puisque les données de contact sont recueillies, mais pas debout. </w:t>
      </w:r>
    </w:p>
    <w:p w14:paraId="53534319" w14:textId="77777777" w:rsidR="00AB2DD7" w:rsidRDefault="00B63550" w:rsidP="00390B09">
      <w:pPr>
        <w:pStyle w:val="Listenabsatz"/>
        <w:numPr>
          <w:ilvl w:val="0"/>
          <w:numId w:val="2"/>
        </w:numPr>
        <w:tabs>
          <w:tab w:val="left" w:pos="0"/>
          <w:tab w:val="left" w:pos="5040"/>
        </w:tabs>
        <w:spacing w:before="120" w:after="120" w:line="264" w:lineRule="auto"/>
        <w:ind w:hanging="357"/>
        <w:contextualSpacing w:val="0"/>
      </w:pPr>
      <w:r>
        <w:rPr>
          <w:rFonts w:ascii="Arial" w:hAnsi="Arial" w:cs="Arial"/>
          <w:szCs w:val="20"/>
          <w:lang w:eastAsia="de-DE"/>
        </w:rPr>
        <w:t xml:space="preserve">Aucune restriction ne s'applique aux événements auxquelles l'accès est limité aux personnes avec un certificat </w:t>
      </w:r>
      <w:proofErr w:type="spellStart"/>
      <w:r>
        <w:rPr>
          <w:rFonts w:ascii="Arial" w:hAnsi="Arial" w:cs="Arial"/>
          <w:szCs w:val="20"/>
          <w:lang w:eastAsia="de-DE"/>
        </w:rPr>
        <w:t>Covid</w:t>
      </w:r>
      <w:proofErr w:type="spellEnd"/>
      <w:r>
        <w:rPr>
          <w:rFonts w:ascii="Arial" w:hAnsi="Arial" w:cs="Arial"/>
          <w:szCs w:val="20"/>
          <w:lang w:eastAsia="de-DE"/>
        </w:rPr>
        <w:t xml:space="preserve">. </w:t>
      </w:r>
    </w:p>
    <w:p w14:paraId="3C4200A1" w14:textId="77777777" w:rsidR="00AB2DD7" w:rsidRDefault="00B63550" w:rsidP="00390B09">
      <w:pPr>
        <w:pStyle w:val="Listenabsatz"/>
        <w:numPr>
          <w:ilvl w:val="0"/>
          <w:numId w:val="2"/>
        </w:numPr>
        <w:tabs>
          <w:tab w:val="left" w:pos="0"/>
          <w:tab w:val="left" w:pos="5040"/>
        </w:tabs>
        <w:spacing w:before="120" w:after="120" w:line="264" w:lineRule="auto"/>
        <w:ind w:hanging="357"/>
        <w:contextualSpacing w:val="0"/>
      </w:pPr>
      <w:r>
        <w:rPr>
          <w:rFonts w:ascii="Arial" w:hAnsi="Arial" w:cs="Arial"/>
          <w:szCs w:val="20"/>
          <w:lang w:eastAsia="de-DE"/>
        </w:rPr>
        <w:t>Les réglementations cantonales ou communales plus strictes priment dans tous les cas.</w:t>
      </w:r>
    </w:p>
    <w:p w14:paraId="4B1F0591" w14:textId="77777777" w:rsidR="00AB2DD7" w:rsidRDefault="00AB2DD7">
      <w:pPr>
        <w:tabs>
          <w:tab w:val="left" w:pos="0"/>
          <w:tab w:val="left" w:pos="5040"/>
        </w:tabs>
        <w:spacing w:before="120" w:line="264" w:lineRule="auto"/>
        <w:rPr>
          <w:rFonts w:ascii="Arial" w:hAnsi="Arial" w:cs="Arial"/>
          <w:color w:val="0070C0"/>
          <w:lang w:eastAsia="de-DE"/>
        </w:rPr>
      </w:pPr>
    </w:p>
    <w:p w14:paraId="002566CB" w14:textId="77777777" w:rsidR="00AB2DD7" w:rsidRDefault="00AB2DD7">
      <w:pPr>
        <w:tabs>
          <w:tab w:val="left" w:pos="0"/>
          <w:tab w:val="left" w:pos="5040"/>
        </w:tabs>
        <w:spacing w:before="120" w:line="264" w:lineRule="auto"/>
        <w:rPr>
          <w:rFonts w:ascii="Arial" w:hAnsi="Arial" w:cs="Arial"/>
          <w:b/>
          <w:bCs/>
          <w:sz w:val="24"/>
          <w:lang w:eastAsia="de-DE"/>
        </w:rPr>
      </w:pPr>
    </w:p>
    <w:p w14:paraId="35E5286D" w14:textId="77777777" w:rsidR="00AB2DD7" w:rsidRDefault="00B63550">
      <w:pPr>
        <w:pStyle w:val="berschrift2"/>
        <w:numPr>
          <w:ilvl w:val="0"/>
          <w:numId w:val="1"/>
        </w:numPr>
        <w:rPr>
          <w:rFonts w:ascii="Arial" w:hAnsi="Arial"/>
          <w:b/>
          <w:szCs w:val="24"/>
        </w:rPr>
      </w:pPr>
      <w:r>
        <w:rPr>
          <w:rFonts w:ascii="Arial" w:hAnsi="Arial"/>
          <w:b/>
          <w:szCs w:val="24"/>
        </w:rPr>
        <w:t>Désigner une personne responsable au sein du club</w:t>
      </w:r>
    </w:p>
    <w:p w14:paraId="334CBDA9" w14:textId="77777777" w:rsidR="00AB2DD7" w:rsidRDefault="00B63550">
      <w:pPr>
        <w:tabs>
          <w:tab w:val="left" w:pos="0"/>
          <w:tab w:val="left" w:pos="5040"/>
        </w:tabs>
        <w:spacing w:before="120" w:line="264" w:lineRule="auto"/>
      </w:pPr>
      <w:r>
        <w:rPr>
          <w:rFonts w:ascii="Arial" w:hAnsi="Arial" w:cs="Arial"/>
          <w:szCs w:val="20"/>
          <w:lang w:eastAsia="de-DE"/>
        </w:rPr>
        <w:t xml:space="preserve">Chaque organisation qui prévoit de reprendre les entraînements doit nommer un/e responsable du plan coronavirus. Cette personne est chargée de veiller à ce que les règlements soient respectés. </w:t>
      </w:r>
    </w:p>
    <w:p w14:paraId="2214B904" w14:textId="77777777" w:rsidR="00AB2DD7" w:rsidRDefault="00B63550">
      <w:pPr>
        <w:tabs>
          <w:tab w:val="left" w:pos="0"/>
          <w:tab w:val="left" w:pos="5040"/>
        </w:tabs>
        <w:spacing w:before="120" w:line="264" w:lineRule="auto"/>
      </w:pPr>
      <w:r>
        <w:rPr>
          <w:rFonts w:ascii="Arial" w:hAnsi="Arial" w:cs="Arial"/>
          <w:color w:val="FF0000"/>
          <w:szCs w:val="20"/>
          <w:lang w:eastAsia="de-DE"/>
        </w:rPr>
        <w:t xml:space="preserve">Dans notre club, il s'agit de Prénom Nom. Si vous avez des questions, veuillez le/la contacter directement (Tél. +41 79 XXX XX </w:t>
      </w:r>
      <w:proofErr w:type="spellStart"/>
      <w:r>
        <w:rPr>
          <w:rFonts w:ascii="Arial" w:hAnsi="Arial" w:cs="Arial"/>
          <w:color w:val="FF0000"/>
          <w:szCs w:val="20"/>
          <w:lang w:eastAsia="de-DE"/>
        </w:rPr>
        <w:t>XX</w:t>
      </w:r>
      <w:proofErr w:type="spellEnd"/>
      <w:r>
        <w:rPr>
          <w:rFonts w:ascii="Arial" w:hAnsi="Arial" w:cs="Arial"/>
          <w:color w:val="FF0000"/>
          <w:szCs w:val="20"/>
          <w:lang w:eastAsia="de-DE"/>
        </w:rPr>
        <w:t xml:space="preserve"> </w:t>
      </w:r>
      <w:proofErr w:type="spellStart"/>
      <w:r>
        <w:rPr>
          <w:rFonts w:ascii="Arial" w:hAnsi="Arial" w:cs="Arial"/>
          <w:color w:val="FF0000"/>
          <w:szCs w:val="20"/>
          <w:lang w:eastAsia="de-DE"/>
        </w:rPr>
        <w:t>XX</w:t>
      </w:r>
      <w:proofErr w:type="spellEnd"/>
      <w:r>
        <w:rPr>
          <w:rFonts w:ascii="Arial" w:hAnsi="Arial" w:cs="Arial"/>
          <w:color w:val="FF0000"/>
          <w:szCs w:val="20"/>
          <w:lang w:eastAsia="de-DE"/>
        </w:rPr>
        <w:t xml:space="preserve"> ou prenom.nom@clubxy.ch). </w:t>
      </w:r>
    </w:p>
    <w:p w14:paraId="100A7FE9" w14:textId="77777777" w:rsidR="00AB2DD7" w:rsidRDefault="00AB2DD7">
      <w:pPr>
        <w:tabs>
          <w:tab w:val="left" w:pos="0"/>
          <w:tab w:val="left" w:pos="5040"/>
        </w:tabs>
        <w:spacing w:before="120" w:line="264" w:lineRule="auto"/>
        <w:rPr>
          <w:rFonts w:ascii="Arial" w:hAnsi="Arial" w:cs="Arial"/>
          <w:b/>
          <w:bCs/>
          <w:sz w:val="24"/>
          <w:lang w:eastAsia="de-DE"/>
        </w:rPr>
      </w:pPr>
    </w:p>
    <w:p w14:paraId="7DD9BC9F" w14:textId="77777777" w:rsidR="00AB2DD7" w:rsidRDefault="00B63550">
      <w:pPr>
        <w:pStyle w:val="berschrift2"/>
        <w:numPr>
          <w:ilvl w:val="0"/>
          <w:numId w:val="1"/>
        </w:numPr>
        <w:rPr>
          <w:rFonts w:ascii="Arial" w:hAnsi="Arial"/>
          <w:b/>
          <w:szCs w:val="24"/>
        </w:rPr>
      </w:pPr>
      <w:r>
        <w:rPr>
          <w:rFonts w:ascii="Arial" w:hAnsi="Arial"/>
          <w:b/>
          <w:color w:val="FF0000"/>
          <w:szCs w:val="24"/>
        </w:rPr>
        <w:t>Autres dispositions spécifiques de l‘organisateur</w:t>
      </w:r>
    </w:p>
    <w:p w14:paraId="25261BB2" w14:textId="77777777" w:rsidR="00AB2DD7" w:rsidRDefault="00B63550">
      <w:pPr>
        <w:pStyle w:val="Listenabsatz"/>
        <w:numPr>
          <w:ilvl w:val="0"/>
          <w:numId w:val="2"/>
        </w:numPr>
        <w:tabs>
          <w:tab w:val="left" w:pos="0"/>
          <w:tab w:val="left" w:pos="5040"/>
        </w:tabs>
        <w:spacing w:before="120" w:line="264" w:lineRule="auto"/>
        <w:rPr>
          <w:rFonts w:ascii="Arial" w:hAnsi="Arial"/>
          <w:szCs w:val="20"/>
        </w:rPr>
      </w:pPr>
      <w:r>
        <w:rPr>
          <w:rFonts w:ascii="Arial" w:hAnsi="Arial" w:cs="Arial"/>
          <w:color w:val="FF0000"/>
          <w:szCs w:val="20"/>
          <w:lang w:eastAsia="de-DE"/>
        </w:rPr>
        <w:t>…</w:t>
      </w:r>
    </w:p>
    <w:p w14:paraId="42013FED" w14:textId="77777777" w:rsidR="00AB2DD7" w:rsidRDefault="00B63550">
      <w:pPr>
        <w:pStyle w:val="Listenabsatz"/>
        <w:numPr>
          <w:ilvl w:val="0"/>
          <w:numId w:val="2"/>
        </w:numPr>
        <w:tabs>
          <w:tab w:val="left" w:pos="0"/>
          <w:tab w:val="left" w:pos="5040"/>
        </w:tabs>
        <w:spacing w:before="120" w:line="264" w:lineRule="auto"/>
        <w:rPr>
          <w:rFonts w:ascii="Arial" w:hAnsi="Arial"/>
          <w:szCs w:val="20"/>
        </w:rPr>
      </w:pPr>
      <w:r>
        <w:rPr>
          <w:rFonts w:ascii="Arial" w:hAnsi="Arial" w:cs="Arial"/>
          <w:color w:val="FF0000"/>
          <w:szCs w:val="20"/>
          <w:lang w:eastAsia="de-DE"/>
        </w:rPr>
        <w:t>…</w:t>
      </w:r>
    </w:p>
    <w:p w14:paraId="44FE2CC8" w14:textId="77777777" w:rsidR="00AB2DD7" w:rsidRDefault="00B63550">
      <w:pPr>
        <w:pStyle w:val="Listenabsatz"/>
        <w:numPr>
          <w:ilvl w:val="0"/>
          <w:numId w:val="2"/>
        </w:numPr>
        <w:tabs>
          <w:tab w:val="left" w:pos="0"/>
          <w:tab w:val="left" w:pos="5040"/>
        </w:tabs>
        <w:spacing w:before="120" w:line="264" w:lineRule="auto"/>
        <w:rPr>
          <w:rFonts w:ascii="Arial" w:hAnsi="Arial"/>
          <w:szCs w:val="20"/>
        </w:rPr>
      </w:pPr>
      <w:r>
        <w:rPr>
          <w:rFonts w:ascii="Arial" w:hAnsi="Arial" w:cs="Arial"/>
          <w:color w:val="FF0000"/>
          <w:szCs w:val="20"/>
          <w:lang w:eastAsia="de-DE"/>
        </w:rPr>
        <w:t>…</w:t>
      </w:r>
    </w:p>
    <w:p w14:paraId="6608CBA5" w14:textId="77777777" w:rsidR="00AB2DD7" w:rsidRDefault="00AB2DD7">
      <w:pPr>
        <w:tabs>
          <w:tab w:val="left" w:pos="0"/>
          <w:tab w:val="left" w:pos="5040"/>
        </w:tabs>
        <w:spacing w:before="120" w:line="264" w:lineRule="auto"/>
        <w:rPr>
          <w:rFonts w:ascii="Arial" w:hAnsi="Arial" w:cs="Arial"/>
          <w:szCs w:val="20"/>
          <w:lang w:eastAsia="de-DE"/>
        </w:rPr>
      </w:pPr>
    </w:p>
    <w:p w14:paraId="7A7974B8" w14:textId="77777777" w:rsidR="00AB2DD7" w:rsidRDefault="00AB2DD7">
      <w:pPr>
        <w:tabs>
          <w:tab w:val="left" w:pos="0"/>
          <w:tab w:val="left" w:pos="5040"/>
        </w:tabs>
        <w:spacing w:before="120" w:line="264" w:lineRule="auto"/>
        <w:rPr>
          <w:rFonts w:ascii="Arial" w:hAnsi="Arial" w:cs="Arial"/>
          <w:szCs w:val="20"/>
          <w:lang w:eastAsia="de-DE"/>
        </w:rPr>
      </w:pPr>
    </w:p>
    <w:p w14:paraId="207FB9BF" w14:textId="77777777" w:rsidR="00AB2DD7" w:rsidRDefault="00B63550">
      <w:pPr>
        <w:tabs>
          <w:tab w:val="left" w:pos="0"/>
          <w:tab w:val="left" w:pos="5040"/>
        </w:tabs>
        <w:spacing w:before="120" w:line="264" w:lineRule="auto"/>
      </w:pPr>
      <w:proofErr w:type="spellStart"/>
      <w:r>
        <w:rPr>
          <w:rFonts w:ascii="Arial" w:hAnsi="Arial" w:cs="Arial"/>
          <w:color w:val="FF0000"/>
          <w:szCs w:val="20"/>
          <w:lang w:eastAsia="de-DE"/>
        </w:rPr>
        <w:t>Ittigen</w:t>
      </w:r>
      <w:proofErr w:type="spellEnd"/>
      <w:r>
        <w:rPr>
          <w:rFonts w:ascii="Arial" w:hAnsi="Arial" w:cs="Arial"/>
          <w:color w:val="FF0000"/>
          <w:szCs w:val="20"/>
          <w:lang w:eastAsia="de-DE"/>
        </w:rPr>
        <w:t>, 26.06.2021</w:t>
      </w:r>
      <w:r>
        <w:rPr>
          <w:rFonts w:ascii="Arial" w:hAnsi="Arial" w:cs="Arial"/>
          <w:color w:val="FF0000"/>
          <w:szCs w:val="20"/>
          <w:lang w:eastAsia="de-DE"/>
        </w:rPr>
        <w:tab/>
        <w:t>Comité clubs XY</w:t>
      </w:r>
    </w:p>
    <w:p w14:paraId="5F059473" w14:textId="77777777" w:rsidR="00AB2DD7" w:rsidRDefault="00AB2DD7">
      <w:pPr>
        <w:tabs>
          <w:tab w:val="left" w:pos="0"/>
          <w:tab w:val="left" w:pos="5040"/>
        </w:tabs>
        <w:spacing w:before="120" w:line="264" w:lineRule="auto"/>
        <w:rPr>
          <w:rFonts w:ascii="Arial" w:hAnsi="Arial" w:cs="Arial"/>
          <w:color w:val="FF0000"/>
          <w:szCs w:val="20"/>
          <w:lang w:eastAsia="de-DE"/>
        </w:rPr>
      </w:pPr>
    </w:p>
    <w:p w14:paraId="741CE53A" w14:textId="77777777" w:rsidR="00AB2DD7" w:rsidRDefault="00B63550">
      <w:pPr>
        <w:pStyle w:val="berschrift2"/>
        <w:ind w:left="576" w:hanging="576"/>
        <w:rPr>
          <w:color w:val="000000"/>
        </w:rPr>
      </w:pPr>
      <w:r>
        <w:rPr>
          <w:rFonts w:ascii="Arial" w:hAnsi="Arial"/>
          <w:b/>
          <w:color w:val="000000"/>
          <w:sz w:val="16"/>
          <w:szCs w:val="16"/>
        </w:rPr>
        <w:lastRenderedPageBreak/>
        <w:t>Clause de non-responsabilité</w:t>
      </w:r>
    </w:p>
    <w:p w14:paraId="1392E007" w14:textId="77777777" w:rsidR="00AB2DD7" w:rsidRDefault="00B63550">
      <w:pPr>
        <w:pStyle w:val="TableParagraph"/>
        <w:numPr>
          <w:ilvl w:val="0"/>
          <w:numId w:val="2"/>
        </w:numPr>
        <w:spacing w:before="0" w:after="240" w:line="24" w:lineRule="atLeast"/>
        <w:rPr>
          <w:color w:val="000000"/>
        </w:rPr>
      </w:pPr>
      <w:r>
        <w:rPr>
          <w:rFonts w:eastAsia="Times New Roman"/>
          <w:color w:val="000000"/>
          <w:sz w:val="16"/>
          <w:szCs w:val="16"/>
          <w:lang w:eastAsia="de-DE" w:bidi="ar-SA"/>
        </w:rPr>
        <w:t xml:space="preserve">En cas de doute, les réglementations du canton ou de la commune concernés ou les concepts de protection des propriétaires d'infrastructure privés priment s'ils renforcent les principes précédents. Par exemple, les dispositions de l'article 2.3 du Règlement des matches (RDM) peuvent être abrogées. </w:t>
      </w:r>
    </w:p>
    <w:p w14:paraId="04A92D0F" w14:textId="77777777" w:rsidR="00AB2DD7" w:rsidRDefault="00B63550">
      <w:pPr>
        <w:pStyle w:val="Listenabsatz"/>
        <w:numPr>
          <w:ilvl w:val="0"/>
          <w:numId w:val="2"/>
        </w:numPr>
        <w:tabs>
          <w:tab w:val="left" w:pos="0"/>
          <w:tab w:val="left" w:pos="5040"/>
        </w:tabs>
        <w:spacing w:before="120" w:line="264" w:lineRule="auto"/>
        <w:rPr>
          <w:rFonts w:ascii="Arial" w:hAnsi="Arial" w:cs="Arial"/>
          <w:color w:val="000000"/>
          <w:szCs w:val="20"/>
          <w:lang w:eastAsia="de-DE"/>
        </w:rPr>
      </w:pPr>
      <w:r>
        <w:rPr>
          <w:rFonts w:ascii="Arial" w:hAnsi="Arial" w:cs="Arial"/>
          <w:color w:val="000000"/>
          <w:sz w:val="16"/>
          <w:szCs w:val="16"/>
          <w:lang w:eastAsia="de-DE"/>
        </w:rPr>
        <w:t xml:space="preserve">En cas de nécessité, la Commission technique de swiss unihockey décide si les exigences de l'organisateur ou des autorités permettent un déroulement correct et équitable des matchs pour toutes les équipes, ou si les matchs concernés ne peuvent pas être joués dans les conditions en question. Dans ce cas, les matchs seront évalués conformément au « Règlement COVID-19 Saison 2020-2021 ». </w:t>
      </w:r>
    </w:p>
    <w:p w14:paraId="69325AFC" w14:textId="77777777" w:rsidR="00AB2DD7" w:rsidRDefault="00AB2DD7">
      <w:pPr>
        <w:pStyle w:val="Listenabsatz"/>
        <w:tabs>
          <w:tab w:val="left" w:pos="0"/>
          <w:tab w:val="left" w:pos="5040"/>
        </w:tabs>
        <w:spacing w:before="120" w:line="264" w:lineRule="auto"/>
        <w:rPr>
          <w:rFonts w:ascii="Arial" w:hAnsi="Arial" w:cs="Arial"/>
          <w:color w:val="000000"/>
          <w:szCs w:val="20"/>
          <w:lang w:eastAsia="de-DE"/>
        </w:rPr>
      </w:pPr>
    </w:p>
    <w:p w14:paraId="4BD95AC6" w14:textId="77777777" w:rsidR="00AB2DD7" w:rsidRDefault="00AB2DD7">
      <w:pPr>
        <w:pStyle w:val="Listenabsatz"/>
        <w:tabs>
          <w:tab w:val="left" w:pos="0"/>
          <w:tab w:val="left" w:pos="5040"/>
        </w:tabs>
        <w:spacing w:before="120" w:line="264" w:lineRule="auto"/>
      </w:pPr>
    </w:p>
    <w:sectPr w:rsidR="00AB2DD7">
      <w:headerReference w:type="default" r:id="rId12"/>
      <w:footerReference w:type="default" r:id="rId13"/>
      <w:pgSz w:w="11906" w:h="16838"/>
      <w:pgMar w:top="2127" w:right="1418" w:bottom="1134" w:left="1418"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42AF" w14:textId="77777777" w:rsidR="00D42D15" w:rsidRDefault="00D42D15">
      <w:r>
        <w:separator/>
      </w:r>
    </w:p>
  </w:endnote>
  <w:endnote w:type="continuationSeparator" w:id="0">
    <w:p w14:paraId="79BF5255" w14:textId="77777777" w:rsidR="00D42D15" w:rsidRDefault="00D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Calibri"/>
    <w:charset w:val="00"/>
    <w:family w:val="roman"/>
    <w:pitch w:val="variable"/>
  </w:font>
  <w:font w:name="OpenSymbol">
    <w:altName w:val="Segoe UI Symbol"/>
    <w:charset w:val="02"/>
    <w:family w:val="auto"/>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agoPro">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9DB3" w14:textId="77777777" w:rsidR="00AB2DD7" w:rsidRPr="00390B09" w:rsidRDefault="00B63550">
    <w:pPr>
      <w:pStyle w:val="Fuzeile"/>
      <w:tabs>
        <w:tab w:val="clear" w:pos="9072"/>
        <w:tab w:val="right" w:pos="9070"/>
      </w:tabs>
      <w:rPr>
        <w:rFonts w:ascii="Arial" w:hAnsi="Arial" w:cs="Arial"/>
        <w:sz w:val="16"/>
        <w:szCs w:val="20"/>
      </w:rPr>
    </w:pPr>
    <w:r w:rsidRPr="00390B09">
      <w:rPr>
        <w:rFonts w:ascii="Arial" w:hAnsi="Arial" w:cs="Arial"/>
        <w:color w:val="FF0000"/>
        <w:sz w:val="16"/>
        <w:szCs w:val="20"/>
      </w:rPr>
      <w:t>Concept de protection pour les entraînements et les compétitions du club XY</w:t>
    </w:r>
    <w:r w:rsidRPr="00390B09">
      <w:rPr>
        <w:rFonts w:ascii="Arial" w:hAnsi="Arial" w:cs="Arial"/>
        <w:color w:val="FF0000"/>
        <w:sz w:val="16"/>
        <w:szCs w:val="20"/>
      </w:rPr>
      <w:tab/>
    </w:r>
    <w:r w:rsidRPr="00390B09">
      <w:rPr>
        <w:rFonts w:ascii="Arial" w:hAnsi="Arial" w:cs="Arial"/>
        <w:color w:val="FF0000"/>
        <w:sz w:val="16"/>
        <w:szCs w:val="20"/>
      </w:rPr>
      <w:fldChar w:fldCharType="begin"/>
    </w:r>
    <w:r w:rsidRPr="00390B09">
      <w:rPr>
        <w:rFonts w:ascii="Arial" w:hAnsi="Arial" w:cs="Arial"/>
        <w:sz w:val="16"/>
        <w:szCs w:val="20"/>
      </w:rPr>
      <w:instrText>PAGE</w:instrText>
    </w:r>
    <w:r w:rsidRPr="00390B09">
      <w:rPr>
        <w:rFonts w:ascii="Arial" w:hAnsi="Arial" w:cs="Arial"/>
        <w:sz w:val="16"/>
        <w:szCs w:val="20"/>
      </w:rPr>
      <w:fldChar w:fldCharType="separate"/>
    </w:r>
    <w:r w:rsidRPr="00390B09">
      <w:rPr>
        <w:rFonts w:ascii="Arial" w:hAnsi="Arial" w:cs="Arial"/>
        <w:sz w:val="16"/>
        <w:szCs w:val="20"/>
      </w:rPr>
      <w:t>4</w:t>
    </w:r>
    <w:r w:rsidRPr="00390B09">
      <w:rPr>
        <w:rFonts w:ascii="Arial" w:hAnsi="Arial"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552F5" w14:textId="77777777" w:rsidR="00D42D15" w:rsidRDefault="00D42D15">
      <w:r>
        <w:separator/>
      </w:r>
    </w:p>
  </w:footnote>
  <w:footnote w:type="continuationSeparator" w:id="0">
    <w:p w14:paraId="72B1F4B4" w14:textId="77777777" w:rsidR="00D42D15" w:rsidRDefault="00D4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4B57" w14:textId="77777777" w:rsidR="00AB2DD7" w:rsidRDefault="00B63550">
    <w:pPr>
      <w:pStyle w:val="Kopfzeile"/>
    </w:pPr>
    <w:r>
      <w:rPr>
        <w:noProof/>
      </w:rPr>
      <mc:AlternateContent>
        <mc:Choice Requires="wps">
          <w:drawing>
            <wp:anchor distT="0" distB="0" distL="114300" distR="114300" simplePos="0" relativeHeight="2" behindDoc="1" locked="0" layoutInCell="1" allowOverlap="1" wp14:anchorId="753F2259" wp14:editId="1215A719">
              <wp:simplePos x="0" y="0"/>
              <wp:positionH relativeFrom="column">
                <wp:posOffset>-81915</wp:posOffset>
              </wp:positionH>
              <wp:positionV relativeFrom="paragraph">
                <wp:posOffset>-60960</wp:posOffset>
              </wp:positionV>
              <wp:extent cx="2650490" cy="678180"/>
              <wp:effectExtent l="0" t="0" r="635" b="0"/>
              <wp:wrapNone/>
              <wp:docPr id="1" name="Textfeld 2"/>
              <wp:cNvGraphicFramePr/>
              <a:graphic xmlns:a="http://schemas.openxmlformats.org/drawingml/2006/main">
                <a:graphicData uri="http://schemas.microsoft.com/office/word/2010/wordprocessingShape">
                  <wps:wsp>
                    <wps:cNvSpPr/>
                    <wps:spPr>
                      <a:xfrm>
                        <a:off x="0" y="0"/>
                        <a:ext cx="2649960" cy="67752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5E26A69E" w14:textId="77777777" w:rsidR="00AB2DD7" w:rsidRDefault="00B63550">
                          <w:pPr>
                            <w:pStyle w:val="Rahmeninhalt"/>
                          </w:pPr>
                          <w:r>
                            <w:rPr>
                              <w:noProof/>
                            </w:rPr>
                            <w:drawing>
                              <wp:inline distT="0" distB="0" distL="0" distR="0" wp14:anchorId="5E99F4FB" wp14:editId="53582177">
                                <wp:extent cx="1597660" cy="5670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stretch>
                                          <a:fillRect/>
                                        </a:stretch>
                                      </pic:blipFill>
                                      <pic:spPr bwMode="auto">
                                        <a:xfrm>
                                          <a:off x="0" y="0"/>
                                          <a:ext cx="1597660" cy="567055"/>
                                        </a:xfrm>
                                        <a:prstGeom prst="rect">
                                          <a:avLst/>
                                        </a:prstGeom>
                                      </pic:spPr>
                                    </pic:pic>
                                  </a:graphicData>
                                </a:graphic>
                              </wp:inline>
                            </w:drawing>
                          </w:r>
                        </w:p>
                      </w:txbxContent>
                    </wps:txbx>
                    <wps:bodyPr lIns="90000" tIns="45000" rIns="90000" bIns="45000">
                      <a:noAutofit/>
                    </wps:bodyPr>
                  </wps:wsp>
                </a:graphicData>
              </a:graphic>
            </wp:anchor>
          </w:drawing>
        </mc:Choice>
        <mc:Fallback>
          <w:pict>
            <v:rect id="shape_0" ID="Textfeld 2" fillcolor="white" stroked="f" style="position:absolute;margin-left:-6.45pt;margin-top:-4.8pt;width:208.6pt;height:53.3pt" wp14:anchorId="57C2ECA7">
              <w10:wrap type="none"/>
              <v:fill o:detectmouseclick="t" type="solid" color2="black"/>
              <v:stroke color="#3465a4" weight="6480" joinstyle="round" endcap="flat"/>
              <v:textbox>
                <w:txbxContent>
                  <w:p>
                    <w:pPr>
                      <w:pStyle w:val="Rahmeninhalt"/>
                      <w:rPr>
                        <w:lang w:val="fr-CH"/>
                      </w:rPr>
                    </w:pPr>
                    <w:r>
                      <w:rPr>
                        <w:lang w:val="fr-CH"/>
                      </w:rPr>
                      <w:drawing>
                        <wp:inline distT="0" distB="0" distL="0" distR="0">
                          <wp:extent cx="1597660" cy="567055"/>
                          <wp:effectExtent l="0" t="0" r="0" b="0"/>
                          <wp:docPr id="4"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
                                  <pic:cNvPicPr>
                                    <a:picLocks noChangeAspect="1" noChangeArrowheads="1"/>
                                  </pic:cNvPicPr>
                                </pic:nvPicPr>
                                <pic:blipFill>
                                  <a:blip r:embed="rId2"/>
                                  <a:stretch>
                                    <a:fillRect/>
                                  </a:stretch>
                                </pic:blipFill>
                                <pic:spPr bwMode="auto">
                                  <a:xfrm>
                                    <a:off x="0" y="0"/>
                                    <a:ext cx="1597660" cy="567055"/>
                                  </a:xfrm>
                                  <a:prstGeom prst="rect">
                                    <a:avLst/>
                                  </a:prstGeom>
                                </pic:spPr>
                              </pic:pic>
                            </a:graphicData>
                          </a:graphic>
                        </wp:inline>
                      </w:drawing>
                    </w:r>
                  </w:p>
                </w:txbxContent>
              </v:textbox>
            </v:rect>
          </w:pict>
        </mc:Fallback>
      </mc:AlternateContent>
    </w:r>
  </w:p>
  <w:p w14:paraId="33891974" w14:textId="77777777" w:rsidR="00AB2DD7" w:rsidRDefault="00AB2DD7"/>
  <w:p w14:paraId="2DA2509B" w14:textId="77777777" w:rsidR="00AB2DD7" w:rsidRDefault="00AB2DD7"/>
  <w:p w14:paraId="46FB1F81" w14:textId="77777777" w:rsidR="00AB2DD7" w:rsidRDefault="00AB2D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577C" w14:textId="77777777" w:rsidR="00AB2DD7" w:rsidRDefault="00B63550">
    <w:pPr>
      <w:pStyle w:val="Kopfzeile"/>
    </w:pPr>
    <w:r>
      <w:rPr>
        <w:noProof/>
      </w:rPr>
      <mc:AlternateContent>
        <mc:Choice Requires="wps">
          <w:drawing>
            <wp:anchor distT="0" distB="0" distL="114300" distR="114300" simplePos="0" relativeHeight="5" behindDoc="1" locked="0" layoutInCell="1" allowOverlap="1" wp14:anchorId="63B819CF" wp14:editId="28C30F17">
              <wp:simplePos x="0" y="0"/>
              <wp:positionH relativeFrom="column">
                <wp:posOffset>-81915</wp:posOffset>
              </wp:positionH>
              <wp:positionV relativeFrom="paragraph">
                <wp:posOffset>-60960</wp:posOffset>
              </wp:positionV>
              <wp:extent cx="2650490" cy="678180"/>
              <wp:effectExtent l="0" t="0" r="635" b="0"/>
              <wp:wrapNone/>
              <wp:docPr id="5" name="Textfeld 2"/>
              <wp:cNvGraphicFramePr/>
              <a:graphic xmlns:a="http://schemas.openxmlformats.org/drawingml/2006/main">
                <a:graphicData uri="http://schemas.microsoft.com/office/word/2010/wordprocessingShape">
                  <wps:wsp>
                    <wps:cNvSpPr/>
                    <wps:spPr>
                      <a:xfrm>
                        <a:off x="0" y="0"/>
                        <a:ext cx="2649960" cy="67752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337EE8FF" w14:textId="77777777" w:rsidR="00AB2DD7" w:rsidRDefault="00B63550">
                          <w:pPr>
                            <w:pStyle w:val="Rahmeninhalt"/>
                          </w:pPr>
                          <w:r>
                            <w:rPr>
                              <w:noProof/>
                            </w:rPr>
                            <w:drawing>
                              <wp:inline distT="0" distB="0" distL="0" distR="0" wp14:anchorId="7708BBBA" wp14:editId="2516C52F">
                                <wp:extent cx="1597660" cy="567055"/>
                                <wp:effectExtent l="0" t="0" r="0" b="0"/>
                                <wp:docPr id="7"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1"/>
                                        <pic:cNvPicPr>
                                          <a:picLocks noChangeAspect="1" noChangeArrowheads="1"/>
                                        </pic:cNvPicPr>
                                      </pic:nvPicPr>
                                      <pic:blipFill>
                                        <a:blip r:embed="rId1"/>
                                        <a:stretch>
                                          <a:fillRect/>
                                        </a:stretch>
                                      </pic:blipFill>
                                      <pic:spPr bwMode="auto">
                                        <a:xfrm>
                                          <a:off x="0" y="0"/>
                                          <a:ext cx="1597660" cy="567055"/>
                                        </a:xfrm>
                                        <a:prstGeom prst="rect">
                                          <a:avLst/>
                                        </a:prstGeom>
                                      </pic:spPr>
                                    </pic:pic>
                                  </a:graphicData>
                                </a:graphic>
                              </wp:inline>
                            </w:drawing>
                          </w:r>
                        </w:p>
                      </w:txbxContent>
                    </wps:txbx>
                    <wps:bodyPr lIns="90000" tIns="45000" rIns="90000" bIns="45000">
                      <a:noAutofit/>
                    </wps:bodyPr>
                  </wps:wsp>
                </a:graphicData>
              </a:graphic>
            </wp:anchor>
          </w:drawing>
        </mc:Choice>
        <mc:Fallback>
          <w:pict>
            <v:rect id="shape_0" ID="Textfeld 2" fillcolor="white" stroked="f" style="position:absolute;margin-left:-6.45pt;margin-top:-4.8pt;width:208.6pt;height:53.3pt" wp14:anchorId="7CEB2791">
              <w10:wrap type="none"/>
              <v:fill o:detectmouseclick="t" type="solid" color2="black"/>
              <v:stroke color="#3465a4" weight="6480" joinstyle="round" endcap="flat"/>
              <v:textbox>
                <w:txbxContent>
                  <w:p>
                    <w:pPr>
                      <w:pStyle w:val="Rahmeninhalt"/>
                      <w:rPr>
                        <w:lang w:val="fr-CH"/>
                      </w:rPr>
                    </w:pPr>
                    <w:r>
                      <w:rPr>
                        <w:lang w:val="fr-CH"/>
                      </w:rPr>
                      <w:drawing>
                        <wp:inline distT="0" distB="0" distL="0" distR="0">
                          <wp:extent cx="1597660" cy="567055"/>
                          <wp:effectExtent l="0" t="0" r="0" b="0"/>
                          <wp:docPr id="8"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1" descr=""/>
                                  <pic:cNvPicPr>
                                    <a:picLocks noChangeAspect="1" noChangeArrowheads="1"/>
                                  </pic:cNvPicPr>
                                </pic:nvPicPr>
                                <pic:blipFill>
                                  <a:blip r:embed="rId2"/>
                                  <a:stretch>
                                    <a:fillRect/>
                                  </a:stretch>
                                </pic:blipFill>
                                <pic:spPr bwMode="auto">
                                  <a:xfrm>
                                    <a:off x="0" y="0"/>
                                    <a:ext cx="1597660" cy="567055"/>
                                  </a:xfrm>
                                  <a:prstGeom prst="rect">
                                    <a:avLst/>
                                  </a:prstGeom>
                                </pic:spPr>
                              </pic:pic>
                            </a:graphicData>
                          </a:graphic>
                        </wp:inline>
                      </w:drawing>
                    </w:r>
                  </w:p>
                </w:txbxContent>
              </v:textbox>
            </v:rect>
          </w:pict>
        </mc:Fallback>
      </mc:AlternateContent>
    </w:r>
  </w:p>
  <w:p w14:paraId="342933C6" w14:textId="77777777" w:rsidR="00AB2DD7" w:rsidRDefault="00AB2DD7"/>
  <w:p w14:paraId="2BB3F2FF" w14:textId="77777777" w:rsidR="00AB2DD7" w:rsidRDefault="00AB2DD7"/>
  <w:p w14:paraId="317DDFBA" w14:textId="77777777" w:rsidR="00AB2DD7" w:rsidRDefault="00AB2D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81D"/>
    <w:multiLevelType w:val="multilevel"/>
    <w:tmpl w:val="18C0BE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1B592F"/>
    <w:multiLevelType w:val="multilevel"/>
    <w:tmpl w:val="5464FC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A2D7753"/>
    <w:multiLevelType w:val="multilevel"/>
    <w:tmpl w:val="E30253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D7"/>
    <w:rsid w:val="00390B09"/>
    <w:rsid w:val="00A11BA3"/>
    <w:rsid w:val="00AB2DD7"/>
    <w:rsid w:val="00B63550"/>
    <w:rsid w:val="00C659FD"/>
    <w:rsid w:val="00C724C2"/>
    <w:rsid w:val="00D42D15"/>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0233"/>
  <w15:docId w15:val="{8A67F2F7-24B5-40EF-9FE6-91658D67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color w:val="00000A"/>
      <w:szCs w:val="24"/>
    </w:rPr>
  </w:style>
  <w:style w:type="paragraph" w:styleId="berschrift1">
    <w:name w:val="heading 1"/>
    <w:basedOn w:val="Standard"/>
    <w:next w:val="Standard"/>
    <w:qFormat/>
    <w:rsid w:val="00CB2760"/>
    <w:pPr>
      <w:keepNext/>
      <w:spacing w:before="240" w:after="60"/>
      <w:outlineLvl w:val="0"/>
    </w:pPr>
    <w:rPr>
      <w:rFonts w:ascii="Calibri" w:hAnsi="Calibri" w:cs="Arial"/>
      <w:b/>
      <w:bCs/>
      <w:sz w:val="26"/>
      <w:szCs w:val="32"/>
    </w:rPr>
  </w:style>
  <w:style w:type="paragraph" w:styleId="berschrift2">
    <w:name w:val="heading 2"/>
    <w:basedOn w:val="Standard"/>
    <w:next w:val="Standard"/>
    <w:qFormat/>
    <w:rsid w:val="00CB2760"/>
    <w:pPr>
      <w:keepNext/>
      <w:spacing w:before="240" w:after="60"/>
      <w:outlineLvl w:val="1"/>
    </w:pPr>
    <w:rPr>
      <w:rFonts w:cs="Arial"/>
      <w:bCs/>
      <w:iCs/>
      <w:sz w:val="24"/>
      <w:szCs w:val="28"/>
    </w:rPr>
  </w:style>
  <w:style w:type="paragraph" w:styleId="berschrift3">
    <w:name w:val="heading 3"/>
    <w:basedOn w:val="Standard"/>
    <w:next w:val="Standard"/>
    <w:qFormat/>
    <w:rsid w:val="00CB2760"/>
    <w:pPr>
      <w:keepNext/>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spacing w:before="240" w:after="60"/>
      <w:outlineLvl w:val="3"/>
    </w:pPr>
    <w:rPr>
      <w:rFonts w:ascii="Fago Pro" w:hAnsi="Fago Pro"/>
      <w:bCs/>
      <w:szCs w:val="28"/>
    </w:rPr>
  </w:style>
  <w:style w:type="paragraph" w:styleId="berschrift5">
    <w:name w:val="heading 5"/>
    <w:basedOn w:val="Standard"/>
    <w:next w:val="Standard"/>
    <w:qFormat/>
    <w:rsid w:val="00FE2E50"/>
    <w:pPr>
      <w:spacing w:before="240" w:after="60"/>
      <w:outlineLvl w:val="4"/>
    </w:pPr>
    <w:rPr>
      <w:bCs/>
      <w:iCs/>
      <w:szCs w:val="26"/>
    </w:rPr>
  </w:style>
  <w:style w:type="paragraph" w:styleId="berschrift6">
    <w:name w:val="heading 6"/>
    <w:basedOn w:val="Standard"/>
    <w:next w:val="Standard"/>
    <w:qFormat/>
    <w:rsid w:val="00B10088"/>
    <w:p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spacing w:before="240" w:after="60"/>
      <w:outlineLvl w:val="6"/>
    </w:pPr>
    <w:rPr>
      <w:rFonts w:ascii="Times New Roman" w:hAnsi="Times New Roman"/>
      <w:sz w:val="24"/>
    </w:rPr>
  </w:style>
  <w:style w:type="paragraph" w:styleId="berschrift8">
    <w:name w:val="heading 8"/>
    <w:basedOn w:val="Standard"/>
    <w:next w:val="Standard"/>
    <w:qFormat/>
    <w:rsid w:val="00B10088"/>
    <w:p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D0F6A"/>
    <w:rPr>
      <w:rFonts w:asciiTheme="minorHAnsi" w:hAnsiTheme="minorHAnsi"/>
      <w:b/>
      <w:bCs/>
      <w:sz w:val="20"/>
    </w:rPr>
  </w:style>
  <w:style w:type="character" w:customStyle="1" w:styleId="Internetlink">
    <w:name w:val="Internetlink"/>
    <w:basedOn w:val="Absatz-Standardschriftart"/>
    <w:rsid w:val="00A843CD"/>
    <w:rPr>
      <w:color w:val="0000FF"/>
      <w:u w:val="single"/>
    </w:rPr>
  </w:style>
  <w:style w:type="character" w:customStyle="1" w:styleId="TextkrperZchn">
    <w:name w:val="Textkörper Zchn"/>
    <w:basedOn w:val="Absatz-Standardschriftart"/>
    <w:link w:val="Textkrper"/>
    <w:uiPriority w:val="1"/>
    <w:qFormat/>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qFormat/>
    <w:rsid w:val="00AC60D8"/>
    <w:rPr>
      <w:color w:val="605E5C"/>
      <w:shd w:val="clear" w:color="auto" w:fill="E1DFDD"/>
    </w:rPr>
  </w:style>
  <w:style w:type="character" w:styleId="Kommentarzeichen">
    <w:name w:val="annotation reference"/>
    <w:basedOn w:val="Absatz-Standardschriftart"/>
    <w:semiHidden/>
    <w:unhideWhenUsed/>
    <w:qFormat/>
    <w:rsid w:val="00505E2E"/>
    <w:rPr>
      <w:sz w:val="16"/>
      <w:szCs w:val="16"/>
    </w:rPr>
  </w:style>
  <w:style w:type="character" w:customStyle="1" w:styleId="KommentartextZchn">
    <w:name w:val="Kommentartext Zchn"/>
    <w:basedOn w:val="Absatz-Standardschriftart"/>
    <w:link w:val="Kommentartext"/>
    <w:semiHidden/>
    <w:qFormat/>
    <w:rsid w:val="00505E2E"/>
    <w:rPr>
      <w:rFonts w:asciiTheme="minorHAnsi" w:hAnsiTheme="minorHAnsi"/>
    </w:rPr>
  </w:style>
  <w:style w:type="character" w:customStyle="1" w:styleId="KommentarthemaZchn">
    <w:name w:val="Kommentarthema Zchn"/>
    <w:basedOn w:val="KommentartextZchn"/>
    <w:link w:val="Kommentarthema"/>
    <w:semiHidden/>
    <w:qFormat/>
    <w:rsid w:val="00505E2E"/>
    <w:rPr>
      <w:rFonts w:asciiTheme="minorHAnsi" w:hAnsiTheme="minorHAnsi"/>
      <w:b/>
      <w:bCs/>
    </w:rPr>
  </w:style>
  <w:style w:type="character" w:styleId="BesuchterLink">
    <w:name w:val="FollowedHyperlink"/>
    <w:basedOn w:val="Absatz-Standardschriftart"/>
    <w:semiHidden/>
    <w:unhideWhenUsed/>
    <w:qFormat/>
    <w:rsid w:val="00107E01"/>
    <w:rPr>
      <w:color w:val="800080" w:themeColor="followedHyperlink"/>
      <w:u w:val="single"/>
    </w:rPr>
  </w:style>
  <w:style w:type="character" w:customStyle="1" w:styleId="ListLabel1">
    <w:name w:val="ListLabel 1"/>
    <w:qFormat/>
    <w:rPr>
      <w:rFonts w:ascii="Arial" w:hAnsi="Arial" w:cs="Calibri"/>
      <w:b/>
      <w:sz w:val="16"/>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eastAsia="Arial" w:cs="Arial"/>
    </w:rPr>
  </w:style>
  <w:style w:type="character" w:customStyle="1" w:styleId="ListLabel5">
    <w:name w:val="ListLabel 5"/>
    <w:qFormat/>
    <w:rPr>
      <w:rFonts w:ascii="Arial" w:hAnsi="Arial"/>
      <w:b/>
      <w:sz w:val="16"/>
    </w:rPr>
  </w:style>
  <w:style w:type="character" w:customStyle="1" w:styleId="ListLabel6">
    <w:name w:val="ListLabel 6"/>
    <w:qFormat/>
    <w:rPr>
      <w:rFonts w:ascii="Arial" w:hAnsi="Arial" w:cs="Courier New"/>
      <w:b/>
    </w:rPr>
  </w:style>
  <w:style w:type="character" w:customStyle="1" w:styleId="ListLabel7">
    <w:name w:val="ListLabel 7"/>
    <w:qFormat/>
    <w:rPr>
      <w:rFonts w:ascii="Arial" w:hAnsi="Arial" w:cs="Calibri"/>
      <w:b/>
      <w:sz w:val="16"/>
    </w:rPr>
  </w:style>
  <w:style w:type="character" w:customStyle="1" w:styleId="ListLabel8">
    <w:name w:val="ListLabel 8"/>
    <w:qFormat/>
    <w:rPr>
      <w:rFonts w:cs="Arial"/>
      <w:b/>
      <w:bCs w:val="0"/>
    </w:rPr>
  </w:style>
  <w:style w:type="character" w:customStyle="1" w:styleId="ListLabel9">
    <w:name w:val="ListLabel 9"/>
    <w:qFormat/>
    <w:rPr>
      <w:rFonts w:ascii="Arial" w:hAnsi="Arial" w:cs="Symbol"/>
      <w:b/>
      <w:sz w:val="16"/>
    </w:rPr>
  </w:style>
  <w:style w:type="character" w:customStyle="1" w:styleId="ListLabel10">
    <w:name w:val="ListLabel 10"/>
    <w:qFormat/>
    <w:rPr>
      <w:rFonts w:cs="Courier New"/>
      <w:b/>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Arial" w:hAnsi="Arial" w:cs="Courier New"/>
      <w:b/>
    </w:rPr>
  </w:style>
  <w:style w:type="character" w:customStyle="1" w:styleId="ListLabel14">
    <w:name w:val="ListLabel 14"/>
    <w:qFormat/>
    <w:rPr>
      <w:rFonts w:ascii="Arial" w:hAnsi="Arial"/>
      <w:b/>
      <w:sz w:val="16"/>
    </w:rPr>
  </w:style>
  <w:style w:type="character" w:customStyle="1" w:styleId="ListLabel15">
    <w:name w:val="ListLabel 15"/>
    <w:qFormat/>
    <w:rPr>
      <w:rFonts w:ascii="Arial" w:hAnsi="Arial" w:cs="Calibri"/>
      <w:b/>
      <w:sz w:val="16"/>
    </w:rPr>
  </w:style>
  <w:style w:type="character" w:customStyle="1" w:styleId="ListLabel16">
    <w:name w:val="ListLabel 16"/>
    <w:qFormat/>
    <w:rPr>
      <w:rFonts w:cs="Arial"/>
      <w:b/>
      <w:bCs w:val="0"/>
    </w:rPr>
  </w:style>
  <w:style w:type="character" w:customStyle="1" w:styleId="ListLabel17">
    <w:name w:val="ListLabel 17"/>
    <w:qFormat/>
    <w:rPr>
      <w:rFonts w:ascii="Arial" w:hAnsi="Arial" w:cs="Symbol"/>
      <w:b/>
      <w:sz w:val="16"/>
    </w:rPr>
  </w:style>
  <w:style w:type="character" w:customStyle="1" w:styleId="ListLabel18">
    <w:name w:val="ListLabel 18"/>
    <w:qFormat/>
    <w:rPr>
      <w:rFonts w:cs="Courier New"/>
      <w:b/>
    </w:rPr>
  </w:style>
  <w:style w:type="character" w:customStyle="1" w:styleId="ListLabel19">
    <w:name w:val="ListLabel 19"/>
    <w:qFormat/>
    <w:rPr>
      <w:rFonts w:cs="Wingdings"/>
    </w:rPr>
  </w:style>
  <w:style w:type="character" w:customStyle="1" w:styleId="ListLabel20">
    <w:name w:val="ListLabel 20"/>
    <w:qFormat/>
    <w:rPr>
      <w:rFonts w:ascii="Arial" w:hAnsi="Arial" w:cs="Symbol"/>
    </w:rPr>
  </w:style>
  <w:style w:type="character" w:customStyle="1" w:styleId="ListLabel21">
    <w:name w:val="ListLabel 21"/>
    <w:qFormat/>
    <w:rPr>
      <w:rFonts w:ascii="Arial" w:hAnsi="Arial" w:cs="Courier New"/>
      <w:b/>
    </w:rPr>
  </w:style>
  <w:style w:type="character" w:customStyle="1" w:styleId="ListLabel22">
    <w:name w:val="ListLabel 22"/>
    <w:qFormat/>
    <w:rPr>
      <w:rFonts w:cs="Courier New"/>
    </w:rPr>
  </w:style>
  <w:style w:type="character" w:customStyle="1" w:styleId="ListLabel23">
    <w:name w:val="ListLabel 23"/>
    <w:qFormat/>
    <w:rPr>
      <w:rFonts w:ascii="Arial" w:hAnsi="Arial" w:cs="Calibri"/>
      <w:b/>
      <w:sz w:val="16"/>
    </w:rPr>
  </w:style>
  <w:style w:type="character" w:customStyle="1" w:styleId="ListLabel24">
    <w:name w:val="ListLabel 24"/>
    <w:qFormat/>
    <w:rPr>
      <w:rFonts w:cs="Arial"/>
      <w:b/>
      <w:bCs w:val="0"/>
    </w:rPr>
  </w:style>
  <w:style w:type="character" w:customStyle="1" w:styleId="ListLabel25">
    <w:name w:val="ListLabel 25"/>
    <w:qFormat/>
    <w:rPr>
      <w:rFonts w:ascii="Arial" w:hAnsi="Arial" w:cs="Symbol"/>
      <w:b/>
      <w:sz w:val="16"/>
    </w:rPr>
  </w:style>
  <w:style w:type="character" w:customStyle="1" w:styleId="ListLabel26">
    <w:name w:val="ListLabel 26"/>
    <w:qFormat/>
    <w:rPr>
      <w:rFonts w:cs="Courier New"/>
      <w:b/>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Courier New"/>
      <w:b/>
    </w:rPr>
  </w:style>
  <w:style w:type="character" w:customStyle="1" w:styleId="ListLabel30">
    <w:name w:val="ListLabel 30"/>
    <w:qFormat/>
    <w:rPr>
      <w:rFonts w:cs="Courier New"/>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uiPriority w:val="1"/>
    <w:qFormat/>
    <w:rsid w:val="007545CC"/>
    <w:pPr>
      <w:widowControl w:val="0"/>
      <w:ind w:left="20" w:right="17"/>
      <w:jc w:val="both"/>
    </w:pPr>
    <w:rPr>
      <w:rFonts w:ascii="Arial" w:eastAsia="Arial" w:hAnsi="Arial" w:cs="Arial"/>
      <w:sz w:val="19"/>
      <w:szCs w:val="19"/>
      <w:lang w:bidi="de-CH"/>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rPr>
  </w:style>
  <w:style w:type="paragraph" w:customStyle="1" w:styleId="Verzeichnis">
    <w:name w:val="Verzeichnis"/>
    <w:basedOn w:val="Standard"/>
    <w:qFormat/>
    <w:pPr>
      <w:suppressLineNumbers/>
    </w:pPr>
    <w:rPr>
      <w:rFonts w:cs="Mangal"/>
    </w:rPr>
  </w:style>
  <w:style w:type="paragraph" w:customStyle="1" w:styleId="Titelblatt">
    <w:name w:val="Titelblatt"/>
    <w:basedOn w:val="Standard"/>
    <w:qFormat/>
    <w:locked/>
    <w:rsid w:val="006001B6"/>
    <w:rPr>
      <w:b/>
      <w:sz w:val="24"/>
      <w:szCs w:val="20"/>
    </w:rPr>
  </w:style>
  <w:style w:type="paragraph" w:customStyle="1" w:styleId="Adressblock">
    <w:name w:val="Adressblock"/>
    <w:qFormat/>
    <w:rsid w:val="00174444"/>
    <w:rPr>
      <w:rFonts w:ascii="FagoPro" w:hAnsi="FagoPro" w:cs="FagoPro"/>
      <w:color w:val="00000A"/>
      <w:sz w:val="18"/>
      <w:szCs w:val="24"/>
    </w:rPr>
  </w:style>
  <w:style w:type="paragraph" w:customStyle="1" w:styleId="Inhaltsverzeichnis1">
    <w:name w:val="Inhaltsverzeichnis 1"/>
    <w:basedOn w:val="Standard"/>
    <w:next w:val="Standard"/>
    <w:autoRedefine/>
    <w:semiHidden/>
    <w:rsid w:val="00473FCA"/>
  </w:style>
  <w:style w:type="paragraph" w:customStyle="1" w:styleId="Inhaltsverzeichnis2">
    <w:name w:val="Inhaltsverzeichnis 2"/>
    <w:basedOn w:val="Standard"/>
    <w:next w:val="Standard"/>
    <w:autoRedefine/>
    <w:semiHidden/>
    <w:rsid w:val="00473FCA"/>
    <w:pPr>
      <w:ind w:left="200"/>
    </w:pPr>
  </w:style>
  <w:style w:type="paragraph" w:customStyle="1" w:styleId="Inhaltsverzeichnis3">
    <w:name w:val="Inhaltsverzeichnis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qFormat/>
    <w:rsid w:val="00EF796F"/>
    <w:rPr>
      <w:rFonts w:ascii="FagoPro" w:hAnsi="FagoPro" w:cs="FagoPro"/>
      <w:color w:val="00000A"/>
      <w:sz w:val="18"/>
      <w:szCs w:val="17"/>
    </w:rPr>
  </w:style>
  <w:style w:type="paragraph" w:styleId="StandardWeb">
    <w:name w:val="Normal (Web)"/>
    <w:basedOn w:val="Standard"/>
    <w:qFormat/>
    <w:rsid w:val="0072676E"/>
    <w:rPr>
      <w:rFonts w:ascii="Times New Roman" w:hAnsi="Times New Roman"/>
      <w:sz w:val="24"/>
    </w:rPr>
  </w:style>
  <w:style w:type="paragraph" w:styleId="Titel">
    <w:name w:val="Title"/>
    <w:basedOn w:val="Standard"/>
    <w:qFormat/>
    <w:rsid w:val="008D0F6A"/>
    <w:pPr>
      <w:spacing w:before="240" w:after="60"/>
      <w:outlineLvl w:val="0"/>
    </w:pPr>
    <w:rPr>
      <w:rFonts w:ascii="Calibri" w:hAnsi="Calibri" w:cs="Arial"/>
      <w:bCs/>
      <w:sz w:val="32"/>
      <w:szCs w:val="32"/>
    </w:rPr>
  </w:style>
  <w:style w:type="paragraph" w:styleId="Sprechblasentext">
    <w:name w:val="Balloon Text"/>
    <w:basedOn w:val="Standard"/>
    <w:semiHidden/>
    <w:qFormat/>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qFormat/>
    <w:rsid w:val="00F14F3A"/>
    <w:pPr>
      <w:shd w:val="clear" w:color="auto" w:fill="000080"/>
    </w:pPr>
    <w:rPr>
      <w:rFonts w:ascii="Tahoma" w:hAnsi="Tahoma" w:cs="Tahoma"/>
      <w:szCs w:val="20"/>
    </w:rPr>
  </w:style>
  <w:style w:type="paragraph" w:customStyle="1" w:styleId="Haupttitel">
    <w:name w:val="Haupttitel"/>
    <w:basedOn w:val="Kopfzeile"/>
    <w:qFormat/>
    <w:rsid w:val="00FB1FAC"/>
    <w:pPr>
      <w:spacing w:line="810" w:lineRule="exact"/>
    </w:pPr>
    <w:rPr>
      <w:rFonts w:ascii="Fago Pro" w:eastAsia="Times" w:hAnsi="Fago Pro"/>
      <w:b/>
      <w:sz w:val="40"/>
      <w:szCs w:val="20"/>
      <w:lang w:eastAsia="de-DE"/>
    </w:rPr>
  </w:style>
  <w:style w:type="paragraph" w:styleId="Kommentartext">
    <w:name w:val="annotation text"/>
    <w:basedOn w:val="Standard"/>
    <w:link w:val="KommentartextZchn"/>
    <w:semiHidden/>
    <w:unhideWhenUsed/>
    <w:qFormat/>
    <w:rsid w:val="00505E2E"/>
    <w:rPr>
      <w:szCs w:val="20"/>
    </w:rPr>
  </w:style>
  <w:style w:type="paragraph" w:styleId="Kommentarthema">
    <w:name w:val="annotation subject"/>
    <w:basedOn w:val="Kommentartext"/>
    <w:link w:val="KommentarthemaZchn"/>
    <w:semiHidden/>
    <w:unhideWhenUsed/>
    <w:qFormat/>
    <w:rsid w:val="00505E2E"/>
    <w:rPr>
      <w:b/>
      <w:bCs/>
    </w:rPr>
  </w:style>
  <w:style w:type="paragraph" w:styleId="berarbeitung">
    <w:name w:val="Revision"/>
    <w:uiPriority w:val="99"/>
    <w:semiHidden/>
    <w:qFormat/>
    <w:rsid w:val="005608CA"/>
    <w:rPr>
      <w:rFonts w:asciiTheme="minorHAnsi" w:hAnsiTheme="minorHAnsi"/>
      <w:color w:val="00000A"/>
      <w:szCs w:val="24"/>
    </w:rPr>
  </w:style>
  <w:style w:type="paragraph" w:styleId="Listenabsatz">
    <w:name w:val="List Paragraph"/>
    <w:basedOn w:val="Standard"/>
    <w:uiPriority w:val="34"/>
    <w:qFormat/>
    <w:rsid w:val="00161092"/>
    <w:pPr>
      <w:ind w:left="720"/>
      <w:contextualSpacing/>
    </w:pPr>
  </w:style>
  <w:style w:type="paragraph" w:customStyle="1" w:styleId="TableParagraph">
    <w:name w:val="Table Paragraph"/>
    <w:basedOn w:val="Standard"/>
    <w:uiPriority w:val="1"/>
    <w:qFormat/>
    <w:rsid w:val="00497C52"/>
    <w:pPr>
      <w:widowControl w:val="0"/>
      <w:spacing w:before="40"/>
      <w:ind w:left="107"/>
    </w:pPr>
    <w:rPr>
      <w:rFonts w:ascii="Arial" w:eastAsia="Arial" w:hAnsi="Arial" w:cs="Arial"/>
      <w:sz w:val="22"/>
      <w:szCs w:val="22"/>
      <w:lang w:bidi="de-CH"/>
    </w:rPr>
  </w:style>
  <w:style w:type="paragraph" w:customStyle="1" w:styleId="Default">
    <w:name w:val="Default"/>
    <w:qFormat/>
    <w:rsid w:val="00211411"/>
    <w:rPr>
      <w:rFonts w:ascii="Arial" w:hAnsi="Arial" w:cs="Arial"/>
      <w:color w:val="000000"/>
      <w:sz w:val="24"/>
      <w:szCs w:val="24"/>
    </w:rPr>
  </w:style>
  <w:style w:type="paragraph" w:customStyle="1" w:styleId="Rahmeninhalt">
    <w:name w:val="Rahmeninhalt"/>
    <w:basedOn w:val="Standard"/>
    <w:qFormat/>
  </w:style>
  <w:style w:type="table" w:styleId="Tabellenraster">
    <w:name w:val="Table Grid"/>
    <w:basedOn w:val="NormaleTabelle"/>
    <w:uiPriority w:val="39"/>
    <w:rsid w:val="00497C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11d513-9c93-4344-b070-b9fab7cd5c8a">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TaxKeywordTaxHTField xmlns="e711d513-9c93-4344-b070-b9fab7cd5c8a">
      <Terms xmlns="http://schemas.microsoft.com/office/infopath/2007/PartnerControls"/>
    </TaxKeywordTaxHTField>
    <TaxCatchAll xmlns="e711d513-9c93-4344-b070-b9fab7cd5c8a"/>
    <m7aa2674883f455cae96e89d73cb7650 xmlns="e711d513-9c93-4344-b070-b9fab7cd5c8a">
      <Terms xmlns="http://schemas.microsoft.com/office/infopath/2007/PartnerControls"/>
    </m7aa2674883f455cae96e89d73cb7650>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0EF14DCEA1EB42A4E025C34FDA4319" ma:contentTypeVersion="18" ma:contentTypeDescription="Ein neues Dokument erstellen." ma:contentTypeScope="" ma:versionID="97a02d3a2e3dfe15fe14b992660f74a5">
  <xsd:schema xmlns:xsd="http://www.w3.org/2001/XMLSchema" xmlns:xs="http://www.w3.org/2001/XMLSchema" xmlns:p="http://schemas.microsoft.com/office/2006/metadata/properties" xmlns:ns2="e711d513-9c93-4344-b070-b9fab7cd5c8a" xmlns:ns3="95b92c10-a484-4f04-b575-4d00e0e53751" targetNamespace="http://schemas.microsoft.com/office/2006/metadata/properties" ma:root="true" ma:fieldsID="089569682aef3595cb3fd555b0a9fed7" ns2:_="" ns3:_="">
    <xsd:import namespace="e711d513-9c93-4344-b070-b9fab7cd5c8a"/>
    <xsd:import namespace="95b92c10-a484-4f04-b575-4d00e0e53751"/>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DateTaken" minOccurs="0"/>
                <xsd:element ref="ns3:MediaLengthInSecond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1d513-9c93-4344-b070-b9fab7cd5c8a"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Unternehmensstichwörter" ma:fieldId="{23f27201-bee3-471e-b2e7-b64fd8b7ca38}" ma:taxonomyMulti="true" ma:sspId="144fb61b-df36-4279-b5a0-a523486caf07"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7bd308de-361e-4575-b4ce-ead0914e1b10}" ma:internalName="TaxCatchAll" ma:showField="CatchAllData" ma:web="e711d513-9c93-4344-b070-b9fab7cd5c8a">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0" nillable="true" ma:taxonomy="true" ma:internalName="m7aa2674883f455cae96e89d73cb7650" ma:taxonomyFieldName="ManagedKeyword" ma:displayName="Verwaltetes Stichwort" ma:default="" ma:fieldId="{67aa2674-883f-455c-ae96-e89d73cb7650}" ma:sspId="144fb61b-df36-4279-b5a0-a523486caf07" ma:termSetId="d5a49cda-06ce-400c-a7a4-cfdc8cb3f84e" ma:anchorId="00000000-0000-0000-0000-000000000000" ma:open="false" ma:isKeyword="false">
      <xsd:complexType>
        <xsd:sequence>
          <xsd:element ref="pc:Terms" minOccurs="0" maxOccurs="1"/>
        </xsd:sequence>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92c10-a484-4f04-b575-4d00e0e53751"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20B08-9A91-450A-8B61-5521708444BB}">
  <ds:schemaRefs>
    <ds:schemaRef ds:uri="http://schemas.openxmlformats.org/officeDocument/2006/bibliography"/>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e711d513-9c93-4344-b070-b9fab7cd5c8a"/>
  </ds:schemaRefs>
</ds:datastoreItem>
</file>

<file path=customXml/itemProps4.xml><?xml version="1.0" encoding="utf-8"?>
<ds:datastoreItem xmlns:ds="http://schemas.openxmlformats.org/officeDocument/2006/customXml" ds:itemID="{FB3D63C3-B89E-4883-8D15-EC120806D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1d513-9c93-4344-b070-b9fab7cd5c8a"/>
    <ds:schemaRef ds:uri="95b92c10-a484-4f04-b575-4d00e0e53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4463</Characters>
  <Application>Microsoft Office Word</Application>
  <DocSecurity>0</DocSecurity>
  <Lines>37</Lines>
  <Paragraphs>10</Paragraphs>
  <ScaleCrop>false</ScaleCrop>
  <Company>Swiss Olympic</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Marion Kaufmann</cp:lastModifiedBy>
  <cp:revision>2</cp:revision>
  <cp:lastPrinted>2009-02-20T12:41:00Z</cp:lastPrinted>
  <dcterms:created xsi:type="dcterms:W3CDTF">2021-06-29T12:26:00Z</dcterms:created>
  <dcterms:modified xsi:type="dcterms:W3CDTF">2021-06-29T12:26:00Z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Swiss Olympic</vt:lpwstr>
  </property>
  <property fmtid="{D5CDD505-2E9C-101B-9397-08002B2CF9AE}" pid="4" name="ContentTypeId">
    <vt:lpwstr>0x010100B70EF14DCEA1EB42A4E025C34FDA4319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95400</vt:i4>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c8ca326f-e5ff-4121-bee1-d3ae6101ff3b</vt:lpwstr>
  </property>
  <property fmtid="{D5CDD505-2E9C-101B-9397-08002B2CF9AE}" pid="12" name="TaxKeyword">
    <vt:lpwstr/>
  </property>
</Properties>
</file>